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65" w:rsidRPr="00452481" w:rsidRDefault="00AD2C65" w:rsidP="001F6DEA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Equipment Information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30"/>
        <w:gridCol w:w="6052"/>
      </w:tblGrid>
      <w:tr w:rsidR="00A661D1" w:rsidRPr="00452481" w:rsidTr="007F2FD3">
        <w:tc>
          <w:tcPr>
            <w:tcW w:w="3798" w:type="dxa"/>
            <w:shd w:val="clear" w:color="auto" w:fill="808080" w:themeFill="background1" w:themeFillShade="80"/>
          </w:tcPr>
          <w:p w:rsidR="00A661D1" w:rsidRPr="00452481" w:rsidRDefault="00A661D1" w:rsidP="00A661D1">
            <w:pPr>
              <w:rPr>
                <w:b/>
                <w:bCs/>
              </w:rPr>
            </w:pPr>
          </w:p>
        </w:tc>
        <w:tc>
          <w:tcPr>
            <w:tcW w:w="6210" w:type="dxa"/>
            <w:shd w:val="clear" w:color="auto" w:fill="808080" w:themeFill="background1" w:themeFillShade="80"/>
          </w:tcPr>
          <w:p w:rsidR="00A661D1" w:rsidRPr="00452481" w:rsidRDefault="00A661D1" w:rsidP="00A661D1">
            <w:pPr>
              <w:rPr>
                <w:b/>
                <w:bCs/>
              </w:rPr>
            </w:pPr>
          </w:p>
        </w:tc>
      </w:tr>
      <w:tr w:rsidR="00A661D1" w:rsidRPr="00452481" w:rsidTr="008D1CAD">
        <w:tc>
          <w:tcPr>
            <w:tcW w:w="3798" w:type="dxa"/>
          </w:tcPr>
          <w:p w:rsidR="00A661D1" w:rsidRPr="00452481" w:rsidRDefault="00A661D1" w:rsidP="00A661D1">
            <w:pPr>
              <w:rPr>
                <w:color w:val="000000"/>
              </w:rPr>
            </w:pPr>
            <w:r w:rsidRPr="00452481">
              <w:rPr>
                <w:color w:val="000000"/>
              </w:rPr>
              <w:t>Entity Code (CEID)</w:t>
            </w:r>
          </w:p>
        </w:tc>
        <w:tc>
          <w:tcPr>
            <w:tcW w:w="6210" w:type="dxa"/>
          </w:tcPr>
          <w:p w:rsidR="00A661D1" w:rsidRPr="00DC4879" w:rsidRDefault="00A661D1" w:rsidP="00A661D1">
            <w:pPr>
              <w:rPr>
                <w:bCs/>
              </w:rPr>
            </w:pPr>
          </w:p>
        </w:tc>
      </w:tr>
      <w:tr w:rsidR="00A661D1" w:rsidRPr="00452481" w:rsidTr="008D1CAD">
        <w:tc>
          <w:tcPr>
            <w:tcW w:w="3798" w:type="dxa"/>
          </w:tcPr>
          <w:p w:rsidR="00A661D1" w:rsidRPr="00452481" w:rsidRDefault="00575BC9" w:rsidP="00A661D1">
            <w:pPr>
              <w:rPr>
                <w:color w:val="000000"/>
              </w:rPr>
            </w:pPr>
            <w:r w:rsidRPr="00452481">
              <w:rPr>
                <w:color w:val="000000"/>
              </w:rPr>
              <w:t>Functional Area</w:t>
            </w:r>
          </w:p>
        </w:tc>
        <w:tc>
          <w:tcPr>
            <w:tcW w:w="6210" w:type="dxa"/>
          </w:tcPr>
          <w:p w:rsidR="00A661D1" w:rsidRPr="00DC4879" w:rsidRDefault="00A661D1" w:rsidP="00A661D1">
            <w:pPr>
              <w:rPr>
                <w:bCs/>
              </w:rPr>
            </w:pPr>
          </w:p>
        </w:tc>
      </w:tr>
      <w:tr w:rsidR="00A661D1" w:rsidRPr="00452481" w:rsidTr="008D1CAD">
        <w:tc>
          <w:tcPr>
            <w:tcW w:w="3798" w:type="dxa"/>
          </w:tcPr>
          <w:p w:rsidR="00A661D1" w:rsidRPr="00452481" w:rsidRDefault="00575BC9" w:rsidP="00A661D1">
            <w:pPr>
              <w:rPr>
                <w:color w:val="000000"/>
              </w:rPr>
            </w:pPr>
            <w:r w:rsidRPr="00452481">
              <w:rPr>
                <w:color w:val="000000"/>
              </w:rPr>
              <w:t>Process</w:t>
            </w:r>
          </w:p>
        </w:tc>
        <w:tc>
          <w:tcPr>
            <w:tcW w:w="6210" w:type="dxa"/>
          </w:tcPr>
          <w:p w:rsidR="00A661D1" w:rsidRPr="00DC4879" w:rsidRDefault="00A661D1" w:rsidP="00A661D1">
            <w:pPr>
              <w:rPr>
                <w:bCs/>
              </w:rPr>
            </w:pPr>
          </w:p>
        </w:tc>
      </w:tr>
      <w:tr w:rsidR="00575BC9" w:rsidRPr="00452481" w:rsidTr="008D1CAD">
        <w:tc>
          <w:tcPr>
            <w:tcW w:w="3798" w:type="dxa"/>
          </w:tcPr>
          <w:p w:rsidR="00575BC9" w:rsidRPr="00452481" w:rsidRDefault="00575BC9" w:rsidP="000144CE">
            <w:pPr>
              <w:rPr>
                <w:color w:val="000000"/>
              </w:rPr>
            </w:pPr>
            <w:r w:rsidRPr="00452481">
              <w:rPr>
                <w:color w:val="000000"/>
              </w:rPr>
              <w:t>Supplier</w:t>
            </w:r>
          </w:p>
        </w:tc>
        <w:tc>
          <w:tcPr>
            <w:tcW w:w="6210" w:type="dxa"/>
          </w:tcPr>
          <w:p w:rsidR="00575BC9" w:rsidRPr="00DC4879" w:rsidRDefault="00575BC9" w:rsidP="00A661D1">
            <w:pPr>
              <w:rPr>
                <w:bCs/>
              </w:rPr>
            </w:pPr>
          </w:p>
        </w:tc>
      </w:tr>
      <w:tr w:rsidR="00575BC9" w:rsidRPr="00452481" w:rsidTr="008D1CAD">
        <w:tc>
          <w:tcPr>
            <w:tcW w:w="3798" w:type="dxa"/>
          </w:tcPr>
          <w:p w:rsidR="00575BC9" w:rsidRPr="00452481" w:rsidRDefault="00575BC9" w:rsidP="000144CE">
            <w:pPr>
              <w:rPr>
                <w:color w:val="000000"/>
              </w:rPr>
            </w:pPr>
            <w:r w:rsidRPr="00452481">
              <w:rPr>
                <w:color w:val="000000"/>
              </w:rPr>
              <w:t>Model</w:t>
            </w:r>
          </w:p>
        </w:tc>
        <w:tc>
          <w:tcPr>
            <w:tcW w:w="6210" w:type="dxa"/>
          </w:tcPr>
          <w:p w:rsidR="00575BC9" w:rsidRPr="00DC4879" w:rsidRDefault="00575BC9" w:rsidP="00A661D1">
            <w:pPr>
              <w:rPr>
                <w:bCs/>
              </w:rPr>
            </w:pPr>
          </w:p>
        </w:tc>
      </w:tr>
      <w:tr w:rsidR="00575BC9" w:rsidRPr="00452481" w:rsidTr="008D1CAD">
        <w:tc>
          <w:tcPr>
            <w:tcW w:w="3798" w:type="dxa"/>
          </w:tcPr>
          <w:p w:rsidR="00575BC9" w:rsidRPr="00452481" w:rsidRDefault="00575BC9" w:rsidP="000144CE">
            <w:pPr>
              <w:rPr>
                <w:color w:val="000000"/>
              </w:rPr>
            </w:pPr>
            <w:r w:rsidRPr="00452481">
              <w:rPr>
                <w:color w:val="000000"/>
              </w:rPr>
              <w:t>Tool Description</w:t>
            </w:r>
          </w:p>
        </w:tc>
        <w:tc>
          <w:tcPr>
            <w:tcW w:w="6210" w:type="dxa"/>
          </w:tcPr>
          <w:p w:rsidR="00575BC9" w:rsidRPr="00DC4879" w:rsidRDefault="00575BC9" w:rsidP="00A661D1">
            <w:pPr>
              <w:rPr>
                <w:bCs/>
              </w:rPr>
            </w:pPr>
          </w:p>
        </w:tc>
      </w:tr>
      <w:tr w:rsidR="00575BC9" w:rsidRPr="00452481" w:rsidTr="008D1CAD">
        <w:tc>
          <w:tcPr>
            <w:tcW w:w="3798" w:type="dxa"/>
          </w:tcPr>
          <w:p w:rsidR="00575BC9" w:rsidRPr="00452481" w:rsidRDefault="00575BC9" w:rsidP="000144CE">
            <w:pPr>
              <w:rPr>
                <w:color w:val="000000"/>
              </w:rPr>
            </w:pPr>
            <w:r w:rsidRPr="00452481">
              <w:rPr>
                <w:color w:val="000000"/>
              </w:rPr>
              <w:t>Tool Type (FOK, Upgrade, Legacy)</w:t>
            </w:r>
          </w:p>
        </w:tc>
        <w:tc>
          <w:tcPr>
            <w:tcW w:w="6210" w:type="dxa"/>
          </w:tcPr>
          <w:p w:rsidR="00575BC9" w:rsidRPr="00DC4879" w:rsidRDefault="00575BC9" w:rsidP="00A661D1">
            <w:pPr>
              <w:rPr>
                <w:bCs/>
              </w:rPr>
            </w:pPr>
          </w:p>
        </w:tc>
      </w:tr>
      <w:tr w:rsidR="00575BC9" w:rsidRPr="00452481" w:rsidTr="008D1CAD">
        <w:tc>
          <w:tcPr>
            <w:tcW w:w="3798" w:type="dxa"/>
          </w:tcPr>
          <w:p w:rsidR="00575BC9" w:rsidRPr="00452481" w:rsidRDefault="00575BC9" w:rsidP="000144CE">
            <w:pPr>
              <w:rPr>
                <w:color w:val="000000"/>
              </w:rPr>
            </w:pPr>
            <w:r w:rsidRPr="00452481">
              <w:rPr>
                <w:color w:val="000000"/>
              </w:rPr>
              <w:t>Upgrade Description</w:t>
            </w:r>
          </w:p>
        </w:tc>
        <w:tc>
          <w:tcPr>
            <w:tcW w:w="6210" w:type="dxa"/>
          </w:tcPr>
          <w:p w:rsidR="00575BC9" w:rsidRPr="00DC4879" w:rsidRDefault="00575BC9" w:rsidP="00A661D1">
            <w:pPr>
              <w:rPr>
                <w:bCs/>
              </w:rPr>
            </w:pPr>
          </w:p>
        </w:tc>
      </w:tr>
    </w:tbl>
    <w:p w:rsidR="00A661D1" w:rsidRPr="00452481" w:rsidRDefault="00A661D1" w:rsidP="00A661D1">
      <w:pPr>
        <w:rPr>
          <w:b/>
          <w:bCs/>
          <w:sz w:val="20"/>
          <w:szCs w:val="20"/>
        </w:rPr>
      </w:pPr>
    </w:p>
    <w:p w:rsidR="00A661D1" w:rsidRPr="00452481" w:rsidRDefault="00A661D1" w:rsidP="00FA2B83">
      <w:pPr>
        <w:rPr>
          <w:b/>
          <w:color w:val="000000"/>
          <w:sz w:val="20"/>
          <w:szCs w:val="20"/>
        </w:rPr>
      </w:pPr>
    </w:p>
    <w:p w:rsidR="00AD2C65" w:rsidRPr="00452481" w:rsidRDefault="00AD2C65" w:rsidP="001F6DEA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Equipment Components</w:t>
      </w:r>
    </w:p>
    <w:p w:rsidR="006144E1" w:rsidRPr="00452481" w:rsidRDefault="006144E1" w:rsidP="006144E1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>Identify components of tool that are in scope of JHA.</w:t>
      </w:r>
    </w:p>
    <w:tbl>
      <w:tblPr>
        <w:tblW w:w="9810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6030"/>
      </w:tblGrid>
      <w:tr w:rsidR="007F2FD3" w:rsidRPr="007F2FD3" w:rsidTr="007F2FD3">
        <w:tc>
          <w:tcPr>
            <w:tcW w:w="3780" w:type="dxa"/>
            <w:shd w:val="clear" w:color="auto" w:fill="808080" w:themeFill="background1" w:themeFillShade="80"/>
            <w:vAlign w:val="center"/>
          </w:tcPr>
          <w:p w:rsidR="006144E1" w:rsidRPr="007F2FD3" w:rsidRDefault="006144E1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Component</w:t>
            </w:r>
          </w:p>
        </w:tc>
        <w:tc>
          <w:tcPr>
            <w:tcW w:w="6030" w:type="dxa"/>
            <w:shd w:val="clear" w:color="auto" w:fill="808080" w:themeFill="background1" w:themeFillShade="80"/>
            <w:vAlign w:val="center"/>
          </w:tcPr>
          <w:p w:rsidR="006144E1" w:rsidRPr="007F2FD3" w:rsidRDefault="00A661D1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 xml:space="preserve">Supplier / </w:t>
            </w:r>
            <w:r w:rsidR="006144E1" w:rsidRPr="007F2FD3">
              <w:rPr>
                <w:b/>
                <w:color w:val="FFFFFF" w:themeColor="background1"/>
                <w:sz w:val="20"/>
                <w:szCs w:val="20"/>
              </w:rPr>
              <w:t>Manufacturer</w:t>
            </w:r>
          </w:p>
        </w:tc>
      </w:tr>
      <w:tr w:rsidR="006144E1" w:rsidRPr="00452481" w:rsidTr="008D1CAD">
        <w:tc>
          <w:tcPr>
            <w:tcW w:w="3780" w:type="dxa"/>
          </w:tcPr>
          <w:p w:rsidR="006144E1" w:rsidRPr="00452481" w:rsidRDefault="006144E1" w:rsidP="00962365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6144E1" w:rsidRPr="00452481" w:rsidRDefault="006144E1" w:rsidP="00962365">
            <w:pPr>
              <w:rPr>
                <w:sz w:val="20"/>
                <w:szCs w:val="20"/>
              </w:rPr>
            </w:pPr>
          </w:p>
        </w:tc>
      </w:tr>
      <w:tr w:rsidR="006144E1" w:rsidRPr="00452481" w:rsidTr="008D1CAD">
        <w:tc>
          <w:tcPr>
            <w:tcW w:w="3780" w:type="dxa"/>
          </w:tcPr>
          <w:p w:rsidR="006144E1" w:rsidRPr="00452481" w:rsidRDefault="006144E1" w:rsidP="00962365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6144E1" w:rsidRPr="00452481" w:rsidRDefault="006144E1" w:rsidP="00962365">
            <w:pPr>
              <w:rPr>
                <w:sz w:val="20"/>
                <w:szCs w:val="20"/>
              </w:rPr>
            </w:pPr>
          </w:p>
        </w:tc>
      </w:tr>
      <w:tr w:rsidR="006144E1" w:rsidRPr="00452481" w:rsidTr="008D1CAD">
        <w:tc>
          <w:tcPr>
            <w:tcW w:w="3780" w:type="dxa"/>
          </w:tcPr>
          <w:p w:rsidR="006144E1" w:rsidRPr="00452481" w:rsidRDefault="006144E1" w:rsidP="00962365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6144E1" w:rsidRPr="00452481" w:rsidRDefault="006144E1" w:rsidP="00962365">
            <w:pPr>
              <w:rPr>
                <w:sz w:val="20"/>
                <w:szCs w:val="20"/>
              </w:rPr>
            </w:pPr>
          </w:p>
        </w:tc>
      </w:tr>
    </w:tbl>
    <w:p w:rsidR="00AD2C65" w:rsidRPr="00452481" w:rsidRDefault="00AD2C65">
      <w:pPr>
        <w:rPr>
          <w:sz w:val="20"/>
          <w:szCs w:val="20"/>
        </w:rPr>
      </w:pPr>
    </w:p>
    <w:p w:rsidR="00A661D1" w:rsidRPr="00452481" w:rsidRDefault="00A661D1">
      <w:pPr>
        <w:rPr>
          <w:sz w:val="20"/>
          <w:szCs w:val="20"/>
        </w:rPr>
      </w:pPr>
    </w:p>
    <w:p w:rsidR="00AD2C65" w:rsidRPr="00452481" w:rsidRDefault="00AD2C65" w:rsidP="001F6DEA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Change Control</w:t>
      </w:r>
    </w:p>
    <w:tbl>
      <w:tblPr>
        <w:tblW w:w="9770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330"/>
        <w:gridCol w:w="1080"/>
        <w:gridCol w:w="1242"/>
        <w:gridCol w:w="2040"/>
        <w:gridCol w:w="4078"/>
      </w:tblGrid>
      <w:tr w:rsidR="007F2FD3" w:rsidRPr="007F2FD3" w:rsidTr="007F2FD3">
        <w:tc>
          <w:tcPr>
            <w:tcW w:w="1330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Rev #</w:t>
            </w:r>
          </w:p>
        </w:tc>
        <w:tc>
          <w:tcPr>
            <w:tcW w:w="1242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2040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4078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Change Summary</w:t>
            </w:r>
          </w:p>
        </w:tc>
      </w:tr>
      <w:tr w:rsidR="00AD2C65" w:rsidRPr="00452481" w:rsidTr="008D1CAD">
        <w:tc>
          <w:tcPr>
            <w:tcW w:w="1330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</w:tr>
      <w:tr w:rsidR="00AD2C65" w:rsidRPr="00452481" w:rsidTr="008D1CAD">
        <w:tc>
          <w:tcPr>
            <w:tcW w:w="1330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AD2C65" w:rsidRPr="00452481" w:rsidRDefault="00AD2C65" w:rsidP="007156A8">
            <w:pPr>
              <w:rPr>
                <w:sz w:val="20"/>
                <w:szCs w:val="20"/>
              </w:rPr>
            </w:pPr>
          </w:p>
        </w:tc>
      </w:tr>
      <w:tr w:rsidR="00FD774B" w:rsidRPr="00452481" w:rsidTr="008D1CAD">
        <w:tc>
          <w:tcPr>
            <w:tcW w:w="1330" w:type="dxa"/>
          </w:tcPr>
          <w:p w:rsidR="00FD774B" w:rsidRPr="00452481" w:rsidRDefault="00FD774B" w:rsidP="007156A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74B" w:rsidRPr="00452481" w:rsidRDefault="00FD774B" w:rsidP="007156A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D774B" w:rsidRPr="00452481" w:rsidRDefault="00FD774B" w:rsidP="007156A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FD774B" w:rsidRPr="00452481" w:rsidRDefault="00FD774B" w:rsidP="007156A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FD774B" w:rsidRPr="00452481" w:rsidRDefault="00FD774B" w:rsidP="007156A8">
            <w:pPr>
              <w:rPr>
                <w:sz w:val="20"/>
                <w:szCs w:val="20"/>
              </w:rPr>
            </w:pPr>
          </w:p>
        </w:tc>
      </w:tr>
    </w:tbl>
    <w:p w:rsidR="00AD2C65" w:rsidRPr="00452481" w:rsidRDefault="00AD2C65" w:rsidP="00E56AE4">
      <w:pPr>
        <w:rPr>
          <w:color w:val="000000"/>
          <w:sz w:val="20"/>
          <w:szCs w:val="20"/>
        </w:rPr>
      </w:pPr>
    </w:p>
    <w:p w:rsidR="00AD2C65" w:rsidRPr="00452481" w:rsidRDefault="006C5A1B" w:rsidP="00E56AE4">
      <w:pPr>
        <w:rPr>
          <w:b/>
          <w:color w:val="000000"/>
          <w:sz w:val="20"/>
          <w:szCs w:val="20"/>
        </w:rPr>
      </w:pPr>
      <w:r w:rsidRPr="00452481">
        <w:rPr>
          <w:b/>
          <w:color w:val="000000"/>
          <w:sz w:val="20"/>
          <w:szCs w:val="20"/>
        </w:rPr>
        <w:t>4</w:t>
      </w:r>
      <w:r w:rsidR="00AD2C65" w:rsidRPr="00452481">
        <w:rPr>
          <w:b/>
          <w:color w:val="000000"/>
          <w:sz w:val="20"/>
          <w:szCs w:val="20"/>
        </w:rPr>
        <w:t>.  Review and Approval</w:t>
      </w:r>
    </w:p>
    <w:tbl>
      <w:tblPr>
        <w:tblW w:w="9790" w:type="dxa"/>
        <w:tblInd w:w="-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0"/>
        <w:gridCol w:w="3740"/>
      </w:tblGrid>
      <w:tr w:rsidR="007F2FD3" w:rsidRPr="007F2FD3" w:rsidTr="007F2FD3">
        <w:tc>
          <w:tcPr>
            <w:tcW w:w="2090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Reviewer</w:t>
            </w:r>
          </w:p>
        </w:tc>
        <w:tc>
          <w:tcPr>
            <w:tcW w:w="3960" w:type="dxa"/>
            <w:shd w:val="clear" w:color="auto" w:fill="808080" w:themeFill="background1" w:themeFillShade="80"/>
            <w:vAlign w:val="center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740" w:type="dxa"/>
            <w:shd w:val="clear" w:color="auto" w:fill="808080" w:themeFill="background1" w:themeFillShade="80"/>
          </w:tcPr>
          <w:p w:rsidR="00AD2C65" w:rsidRPr="007F2FD3" w:rsidRDefault="00AD2C65" w:rsidP="00E56AE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Date Reviewed and Approved</w:t>
            </w:r>
          </w:p>
        </w:tc>
      </w:tr>
      <w:tr w:rsidR="00AD2C65" w:rsidRPr="00452481" w:rsidTr="008D1CAD">
        <w:tc>
          <w:tcPr>
            <w:tcW w:w="2090" w:type="dxa"/>
          </w:tcPr>
          <w:p w:rsidR="00AD2C65" w:rsidRPr="00452481" w:rsidRDefault="00AD2C65" w:rsidP="00741B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D2C65" w:rsidRPr="00452481" w:rsidRDefault="00AD2C65" w:rsidP="00AE3F99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:rsidR="00AD2C65" w:rsidRPr="00452481" w:rsidRDefault="00AD2C65" w:rsidP="00AE3F99">
            <w:pPr>
              <w:rPr>
                <w:sz w:val="20"/>
                <w:szCs w:val="20"/>
              </w:rPr>
            </w:pPr>
          </w:p>
        </w:tc>
      </w:tr>
      <w:tr w:rsidR="00F23A72" w:rsidRPr="00452481" w:rsidTr="008D1CAD">
        <w:tc>
          <w:tcPr>
            <w:tcW w:w="2090" w:type="dxa"/>
          </w:tcPr>
          <w:p w:rsidR="00F23A72" w:rsidRPr="00452481" w:rsidRDefault="00F23A72" w:rsidP="00AE3F9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23A72" w:rsidRPr="00452481" w:rsidRDefault="00F23A72" w:rsidP="00AE3F99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:rsidR="00F23A72" w:rsidRPr="00452481" w:rsidRDefault="00F23A72" w:rsidP="00AE3F99">
            <w:pPr>
              <w:rPr>
                <w:sz w:val="20"/>
                <w:szCs w:val="20"/>
              </w:rPr>
            </w:pPr>
          </w:p>
        </w:tc>
      </w:tr>
    </w:tbl>
    <w:p w:rsidR="00E2770C" w:rsidRPr="00452481" w:rsidRDefault="00E2770C" w:rsidP="005E358B">
      <w:pPr>
        <w:rPr>
          <w:b/>
          <w:color w:val="000000"/>
          <w:sz w:val="20"/>
          <w:szCs w:val="20"/>
        </w:rPr>
      </w:pPr>
    </w:p>
    <w:p w:rsidR="00A661D1" w:rsidRPr="00452481" w:rsidRDefault="00A661D1" w:rsidP="005E358B">
      <w:pPr>
        <w:rPr>
          <w:b/>
          <w:color w:val="000000"/>
          <w:sz w:val="20"/>
          <w:szCs w:val="20"/>
        </w:rPr>
      </w:pPr>
    </w:p>
    <w:p w:rsidR="005E358B" w:rsidRPr="00452481" w:rsidRDefault="005E358B" w:rsidP="005E358B">
      <w:pPr>
        <w:rPr>
          <w:b/>
          <w:color w:val="000000"/>
          <w:sz w:val="20"/>
          <w:szCs w:val="20"/>
        </w:rPr>
      </w:pPr>
      <w:r w:rsidRPr="00452481">
        <w:rPr>
          <w:b/>
          <w:color w:val="000000"/>
          <w:sz w:val="20"/>
          <w:szCs w:val="20"/>
        </w:rPr>
        <w:t>5.  Equipment Safety Certification Documents</w:t>
      </w:r>
    </w:p>
    <w:tbl>
      <w:tblPr>
        <w:tblW w:w="9740" w:type="dxa"/>
        <w:tblInd w:w="-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710"/>
        <w:gridCol w:w="1350"/>
        <w:gridCol w:w="4680"/>
      </w:tblGrid>
      <w:tr w:rsidR="007F2FD3" w:rsidRPr="007F2FD3" w:rsidTr="007F2FD3">
        <w:tc>
          <w:tcPr>
            <w:tcW w:w="3710" w:type="dxa"/>
            <w:shd w:val="clear" w:color="auto" w:fill="808080" w:themeFill="background1" w:themeFillShade="80"/>
            <w:vAlign w:val="center"/>
          </w:tcPr>
          <w:p w:rsidR="005F349E" w:rsidRPr="007F2FD3" w:rsidRDefault="005F349E" w:rsidP="005E358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5F349E" w:rsidRPr="007F2FD3" w:rsidRDefault="005F349E" w:rsidP="00E277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 xml:space="preserve">Required (Yes </w:t>
            </w:r>
            <w:r w:rsidR="00E2770C" w:rsidRPr="007F2FD3">
              <w:rPr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Pr="007F2FD3">
              <w:rPr>
                <w:b/>
                <w:color w:val="FFFFFF" w:themeColor="background1"/>
                <w:sz w:val="20"/>
                <w:szCs w:val="20"/>
              </w:rPr>
              <w:t>No)</w:t>
            </w:r>
          </w:p>
        </w:tc>
        <w:tc>
          <w:tcPr>
            <w:tcW w:w="4680" w:type="dxa"/>
            <w:shd w:val="clear" w:color="auto" w:fill="808080" w:themeFill="background1" w:themeFillShade="80"/>
            <w:vAlign w:val="center"/>
          </w:tcPr>
          <w:p w:rsidR="005F349E" w:rsidRPr="007F2FD3" w:rsidRDefault="005F349E" w:rsidP="005E358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5F349E" w:rsidRPr="00452481" w:rsidTr="008D1CAD">
        <w:tc>
          <w:tcPr>
            <w:tcW w:w="3710" w:type="dxa"/>
          </w:tcPr>
          <w:p w:rsidR="005F349E" w:rsidRPr="00452481" w:rsidRDefault="005F349E" w:rsidP="00E2770C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SEMI S2</w:t>
            </w:r>
            <w:r w:rsidR="00FF0661"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/</w:t>
            </w:r>
            <w:r w:rsidR="00FF0661"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 xml:space="preserve">S8 </w:t>
            </w:r>
            <w:r w:rsidR="00E2770C"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Report</w:t>
            </w:r>
          </w:p>
        </w:tc>
        <w:tc>
          <w:tcPr>
            <w:tcW w:w="135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5F349E" w:rsidRPr="00452481" w:rsidRDefault="005F349E" w:rsidP="005E358B">
            <w:pPr>
              <w:rPr>
                <w:sz w:val="20"/>
                <w:szCs w:val="20"/>
              </w:rPr>
            </w:pPr>
          </w:p>
        </w:tc>
      </w:tr>
      <w:tr w:rsidR="005F349E" w:rsidRPr="00452481" w:rsidTr="008D1CAD">
        <w:tc>
          <w:tcPr>
            <w:tcW w:w="3710" w:type="dxa"/>
          </w:tcPr>
          <w:p w:rsidR="005F349E" w:rsidRPr="00452481" w:rsidRDefault="005F349E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ISMI Env</w:t>
            </w:r>
            <w:r w:rsidR="00575BC9"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ironmental</w:t>
            </w: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 xml:space="preserve"> Emissions Report </w:t>
            </w:r>
          </w:p>
        </w:tc>
        <w:tc>
          <w:tcPr>
            <w:tcW w:w="135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5F349E" w:rsidRPr="00452481" w:rsidRDefault="005F349E" w:rsidP="005E358B">
            <w:pPr>
              <w:rPr>
                <w:sz w:val="20"/>
                <w:szCs w:val="20"/>
              </w:rPr>
            </w:pPr>
          </w:p>
        </w:tc>
      </w:tr>
      <w:tr w:rsidR="00FF0661" w:rsidRPr="00452481" w:rsidTr="008D1CAD">
        <w:tc>
          <w:tcPr>
            <w:tcW w:w="3710" w:type="dxa"/>
          </w:tcPr>
          <w:p w:rsidR="00FF0661" w:rsidRPr="00452481" w:rsidRDefault="00FF0661" w:rsidP="00FF0661">
            <w:pPr>
              <w:pStyle w:val="NormalWeb"/>
              <w:textAlignment w:val="top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Chiller / Heat Exchanger Data (fluorinated heat transfer fluid)</w:t>
            </w:r>
          </w:p>
        </w:tc>
        <w:tc>
          <w:tcPr>
            <w:tcW w:w="1350" w:type="dxa"/>
          </w:tcPr>
          <w:p w:rsidR="00FF0661" w:rsidRPr="00452481" w:rsidRDefault="00FF0661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FF0661" w:rsidRPr="00452481" w:rsidRDefault="00FF0661" w:rsidP="005E358B">
            <w:pPr>
              <w:rPr>
                <w:sz w:val="20"/>
                <w:szCs w:val="20"/>
              </w:rPr>
            </w:pPr>
          </w:p>
        </w:tc>
      </w:tr>
      <w:tr w:rsidR="005F349E" w:rsidRPr="00452481" w:rsidTr="008D1CAD">
        <w:tc>
          <w:tcPr>
            <w:tcW w:w="3710" w:type="dxa"/>
          </w:tcPr>
          <w:p w:rsidR="005F349E" w:rsidRPr="00452481" w:rsidRDefault="005F349E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ISMI Combustible Materials Test Report</w:t>
            </w:r>
          </w:p>
        </w:tc>
        <w:tc>
          <w:tcPr>
            <w:tcW w:w="135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5F349E" w:rsidRPr="00452481" w:rsidRDefault="005F349E" w:rsidP="005E358B">
            <w:pPr>
              <w:rPr>
                <w:sz w:val="20"/>
                <w:szCs w:val="20"/>
              </w:rPr>
            </w:pPr>
          </w:p>
        </w:tc>
      </w:tr>
      <w:tr w:rsidR="005F349E" w:rsidRPr="00452481" w:rsidTr="008D1CAD">
        <w:tc>
          <w:tcPr>
            <w:tcW w:w="3710" w:type="dxa"/>
          </w:tcPr>
          <w:p w:rsidR="005F349E" w:rsidRPr="00452481" w:rsidRDefault="005F349E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CE Mark Declaration of Conformity</w:t>
            </w:r>
          </w:p>
        </w:tc>
        <w:tc>
          <w:tcPr>
            <w:tcW w:w="135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5F349E" w:rsidRPr="00452481" w:rsidRDefault="005F349E" w:rsidP="005E358B">
            <w:pPr>
              <w:rPr>
                <w:sz w:val="20"/>
                <w:szCs w:val="20"/>
              </w:rPr>
            </w:pPr>
          </w:p>
        </w:tc>
      </w:tr>
    </w:tbl>
    <w:p w:rsidR="00E2770C" w:rsidRPr="00452481" w:rsidRDefault="00E2770C" w:rsidP="0032384C">
      <w:pPr>
        <w:rPr>
          <w:b/>
          <w:bCs/>
          <w:sz w:val="20"/>
          <w:szCs w:val="20"/>
        </w:rPr>
      </w:pPr>
    </w:p>
    <w:p w:rsidR="00E2770C" w:rsidRPr="00452481" w:rsidRDefault="00E2770C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br w:type="page"/>
      </w:r>
    </w:p>
    <w:p w:rsidR="005E358B" w:rsidRPr="00452481" w:rsidRDefault="005E358B" w:rsidP="0032384C">
      <w:pPr>
        <w:rPr>
          <w:b/>
          <w:bCs/>
          <w:sz w:val="20"/>
          <w:szCs w:val="20"/>
        </w:rPr>
      </w:pPr>
    </w:p>
    <w:p w:rsidR="00C07B22" w:rsidRPr="00452481" w:rsidRDefault="00626C65" w:rsidP="0032384C">
      <w:pPr>
        <w:rPr>
          <w:b/>
          <w:color w:val="000000"/>
          <w:sz w:val="20"/>
          <w:szCs w:val="20"/>
        </w:rPr>
      </w:pPr>
      <w:r w:rsidRPr="00452481">
        <w:rPr>
          <w:b/>
          <w:color w:val="000000"/>
          <w:sz w:val="20"/>
          <w:szCs w:val="20"/>
        </w:rPr>
        <w:t xml:space="preserve">6.  JHA Supplemental </w:t>
      </w:r>
      <w:r w:rsidR="005E358B" w:rsidRPr="00452481">
        <w:rPr>
          <w:b/>
          <w:color w:val="000000"/>
          <w:sz w:val="20"/>
          <w:szCs w:val="20"/>
        </w:rPr>
        <w:t>Documents</w:t>
      </w:r>
    </w:p>
    <w:tbl>
      <w:tblPr>
        <w:tblW w:w="9740" w:type="dxa"/>
        <w:tblInd w:w="-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4587"/>
        <w:gridCol w:w="1440"/>
        <w:gridCol w:w="3713"/>
      </w:tblGrid>
      <w:tr w:rsidR="007F2FD3" w:rsidRPr="007F2FD3" w:rsidTr="00741BF9">
        <w:tc>
          <w:tcPr>
            <w:tcW w:w="4587" w:type="dxa"/>
            <w:shd w:val="clear" w:color="auto" w:fill="808080" w:themeFill="background1" w:themeFillShade="80"/>
            <w:vAlign w:val="center"/>
          </w:tcPr>
          <w:p w:rsidR="005F349E" w:rsidRPr="007F2FD3" w:rsidRDefault="005F349E" w:rsidP="00626C6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440" w:type="dxa"/>
            <w:shd w:val="clear" w:color="auto" w:fill="808080" w:themeFill="background1" w:themeFillShade="80"/>
            <w:vAlign w:val="center"/>
          </w:tcPr>
          <w:p w:rsidR="005F349E" w:rsidRPr="007F2FD3" w:rsidRDefault="005F349E" w:rsidP="00E2770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 xml:space="preserve">Required (Yes </w:t>
            </w:r>
            <w:r w:rsidR="00E2770C" w:rsidRPr="007F2FD3">
              <w:rPr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Pr="007F2FD3">
              <w:rPr>
                <w:b/>
                <w:color w:val="FFFFFF" w:themeColor="background1"/>
                <w:sz w:val="20"/>
                <w:szCs w:val="20"/>
              </w:rPr>
              <w:t>No)</w:t>
            </w:r>
          </w:p>
        </w:tc>
        <w:tc>
          <w:tcPr>
            <w:tcW w:w="3713" w:type="dxa"/>
            <w:shd w:val="clear" w:color="auto" w:fill="808080" w:themeFill="background1" w:themeFillShade="80"/>
          </w:tcPr>
          <w:p w:rsidR="005F349E" w:rsidRPr="007F2FD3" w:rsidRDefault="005F349E" w:rsidP="00626C6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5F349E" w:rsidRPr="00452481" w:rsidTr="00741BF9">
        <w:tc>
          <w:tcPr>
            <w:tcW w:w="4587" w:type="dxa"/>
          </w:tcPr>
          <w:p w:rsidR="005F349E" w:rsidRPr="00452481" w:rsidRDefault="005F349E" w:rsidP="00685D7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PPE Evaluation</w:t>
            </w:r>
          </w:p>
        </w:tc>
        <w:tc>
          <w:tcPr>
            <w:tcW w:w="144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</w:tcPr>
          <w:p w:rsidR="005F349E" w:rsidRPr="00452481" w:rsidRDefault="005F349E" w:rsidP="00626C65">
            <w:pPr>
              <w:rPr>
                <w:sz w:val="20"/>
                <w:szCs w:val="20"/>
              </w:rPr>
            </w:pPr>
          </w:p>
        </w:tc>
      </w:tr>
      <w:tr w:rsidR="005F349E" w:rsidRPr="00452481" w:rsidTr="00741BF9">
        <w:tc>
          <w:tcPr>
            <w:tcW w:w="4587" w:type="dxa"/>
          </w:tcPr>
          <w:p w:rsidR="005F349E" w:rsidRPr="00452481" w:rsidRDefault="005F349E" w:rsidP="00626C65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Confined Space Assessment</w:t>
            </w:r>
          </w:p>
        </w:tc>
        <w:tc>
          <w:tcPr>
            <w:tcW w:w="144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</w:tcPr>
          <w:p w:rsidR="005F349E" w:rsidRPr="00452481" w:rsidRDefault="005F349E" w:rsidP="00626C65">
            <w:pPr>
              <w:rPr>
                <w:sz w:val="20"/>
                <w:szCs w:val="20"/>
              </w:rPr>
            </w:pPr>
          </w:p>
        </w:tc>
      </w:tr>
      <w:tr w:rsidR="005F349E" w:rsidRPr="00452481" w:rsidTr="00741BF9">
        <w:tc>
          <w:tcPr>
            <w:tcW w:w="4587" w:type="dxa"/>
          </w:tcPr>
          <w:p w:rsidR="005F349E" w:rsidRPr="00452481" w:rsidRDefault="00B05E0C" w:rsidP="00741BF9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Chemical Expos</w:t>
            </w:r>
            <w:r w:rsidR="00741BF9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ure Qualitative Risk Assessment</w:t>
            </w:r>
          </w:p>
        </w:tc>
        <w:tc>
          <w:tcPr>
            <w:tcW w:w="1440" w:type="dxa"/>
          </w:tcPr>
          <w:p w:rsidR="005F349E" w:rsidRPr="00452481" w:rsidRDefault="005F349E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</w:tcPr>
          <w:p w:rsidR="00D15209" w:rsidRPr="00452481" w:rsidRDefault="00D15209" w:rsidP="00265C46">
            <w:pPr>
              <w:rPr>
                <w:sz w:val="20"/>
                <w:szCs w:val="20"/>
              </w:rPr>
            </w:pPr>
          </w:p>
        </w:tc>
      </w:tr>
      <w:tr w:rsidR="00B05E0C" w:rsidRPr="00452481" w:rsidTr="00741BF9">
        <w:tc>
          <w:tcPr>
            <w:tcW w:w="4587" w:type="dxa"/>
          </w:tcPr>
          <w:p w:rsidR="00B05E0C" w:rsidRPr="00452481" w:rsidRDefault="00B05E0C" w:rsidP="000144CE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Laser Data Sheet</w:t>
            </w:r>
          </w:p>
        </w:tc>
        <w:tc>
          <w:tcPr>
            <w:tcW w:w="1440" w:type="dxa"/>
          </w:tcPr>
          <w:p w:rsidR="00B05E0C" w:rsidRPr="00452481" w:rsidRDefault="00B05E0C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</w:tcPr>
          <w:p w:rsidR="00B05E0C" w:rsidRPr="00452481" w:rsidRDefault="00B05E0C" w:rsidP="00626C65">
            <w:pPr>
              <w:rPr>
                <w:sz w:val="20"/>
                <w:szCs w:val="20"/>
              </w:rPr>
            </w:pPr>
          </w:p>
        </w:tc>
      </w:tr>
      <w:tr w:rsidR="00B05E0C" w:rsidRPr="00452481" w:rsidTr="00741BF9">
        <w:tc>
          <w:tcPr>
            <w:tcW w:w="4587" w:type="dxa"/>
          </w:tcPr>
          <w:p w:rsidR="00B05E0C" w:rsidRPr="00452481" w:rsidRDefault="00B05E0C" w:rsidP="000144CE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5248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Ionizing Radiation Device Inventory Sheet</w:t>
            </w:r>
          </w:p>
        </w:tc>
        <w:tc>
          <w:tcPr>
            <w:tcW w:w="1440" w:type="dxa"/>
          </w:tcPr>
          <w:p w:rsidR="00B05E0C" w:rsidRPr="00452481" w:rsidRDefault="00B05E0C" w:rsidP="00584FBD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</w:tcPr>
          <w:p w:rsidR="00B05E0C" w:rsidRPr="00452481" w:rsidRDefault="00B05E0C" w:rsidP="00626C65">
            <w:pPr>
              <w:rPr>
                <w:sz w:val="20"/>
                <w:szCs w:val="20"/>
              </w:rPr>
            </w:pPr>
          </w:p>
        </w:tc>
      </w:tr>
    </w:tbl>
    <w:p w:rsidR="00C07B22" w:rsidRPr="00452481" w:rsidRDefault="00C07B22" w:rsidP="00636E1E">
      <w:pPr>
        <w:rPr>
          <w:b/>
          <w:bCs/>
          <w:sz w:val="20"/>
          <w:szCs w:val="20"/>
        </w:rPr>
      </w:pPr>
    </w:p>
    <w:p w:rsidR="000144CE" w:rsidRPr="00452481" w:rsidRDefault="000144CE" w:rsidP="00636E1E">
      <w:pPr>
        <w:rPr>
          <w:b/>
          <w:bCs/>
          <w:sz w:val="20"/>
          <w:szCs w:val="20"/>
        </w:rPr>
      </w:pPr>
    </w:p>
    <w:p w:rsidR="00636E1E" w:rsidRPr="00452481" w:rsidRDefault="00741BF9" w:rsidP="00636E1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 JHA SCOPE: </w:t>
      </w:r>
    </w:p>
    <w:p w:rsidR="00103B54" w:rsidRPr="00452481" w:rsidRDefault="00741BF9" w:rsidP="00103B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List </w:t>
      </w:r>
      <w:r w:rsidR="006058CA" w:rsidRPr="00452481">
        <w:rPr>
          <w:bCs/>
          <w:sz w:val="20"/>
          <w:szCs w:val="20"/>
        </w:rPr>
        <w:t xml:space="preserve">Preventative Maintenance </w:t>
      </w:r>
      <w:r w:rsidR="00103B54" w:rsidRPr="00452481">
        <w:rPr>
          <w:bCs/>
          <w:sz w:val="20"/>
          <w:szCs w:val="20"/>
        </w:rPr>
        <w:t xml:space="preserve">(PM) </w:t>
      </w:r>
      <w:r w:rsidR="006058CA" w:rsidRPr="00452481">
        <w:rPr>
          <w:bCs/>
          <w:sz w:val="20"/>
          <w:szCs w:val="20"/>
        </w:rPr>
        <w:t xml:space="preserve">and Operation </w:t>
      </w:r>
      <w:r w:rsidR="00103B54" w:rsidRPr="00452481">
        <w:rPr>
          <w:bCs/>
          <w:sz w:val="20"/>
          <w:szCs w:val="20"/>
        </w:rPr>
        <w:t xml:space="preserve">(OM) tasks documented </w:t>
      </w:r>
      <w:r>
        <w:rPr>
          <w:bCs/>
          <w:sz w:val="20"/>
          <w:szCs w:val="20"/>
        </w:rPr>
        <w:t>and performed.</w:t>
      </w:r>
    </w:p>
    <w:p w:rsidR="00103B54" w:rsidRPr="00452481" w:rsidRDefault="00103B54" w:rsidP="00103B54">
      <w:pPr>
        <w:rPr>
          <w:bCs/>
          <w:sz w:val="20"/>
          <w:szCs w:val="20"/>
        </w:rPr>
      </w:pPr>
    </w:p>
    <w:p w:rsidR="006058CA" w:rsidRPr="00452481" w:rsidRDefault="006058CA" w:rsidP="00103B54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 xml:space="preserve">Note:  Non-standard / Non-documented tasks </w:t>
      </w:r>
      <w:r w:rsidR="00741BF9">
        <w:rPr>
          <w:bCs/>
          <w:sz w:val="20"/>
          <w:szCs w:val="20"/>
        </w:rPr>
        <w:t>are typically</w:t>
      </w:r>
      <w:r w:rsidRPr="00452481">
        <w:rPr>
          <w:bCs/>
          <w:sz w:val="20"/>
          <w:szCs w:val="20"/>
        </w:rPr>
        <w:t xml:space="preserve"> not </w:t>
      </w:r>
      <w:r w:rsidR="00741BF9">
        <w:rPr>
          <w:bCs/>
          <w:sz w:val="20"/>
          <w:szCs w:val="20"/>
        </w:rPr>
        <w:t xml:space="preserve">evaluated. </w:t>
      </w:r>
      <w:r w:rsidRPr="00452481">
        <w:rPr>
          <w:bCs/>
          <w:sz w:val="20"/>
          <w:szCs w:val="20"/>
        </w:rPr>
        <w:t>An</w:t>
      </w:r>
      <w:r w:rsidR="00FF0661" w:rsidRPr="00452481">
        <w:rPr>
          <w:bCs/>
          <w:sz w:val="20"/>
          <w:szCs w:val="20"/>
        </w:rPr>
        <w:t xml:space="preserve">y non-documented </w:t>
      </w:r>
      <w:r w:rsidRPr="00452481">
        <w:rPr>
          <w:bCs/>
          <w:sz w:val="20"/>
          <w:szCs w:val="20"/>
        </w:rPr>
        <w:t>tasks require a pre-task-plan to be co</w:t>
      </w:r>
      <w:r w:rsidR="008143FB" w:rsidRPr="00452481">
        <w:rPr>
          <w:bCs/>
          <w:sz w:val="20"/>
          <w:szCs w:val="20"/>
        </w:rPr>
        <w:t xml:space="preserve">mpleted prior to performing </w:t>
      </w:r>
      <w:r w:rsidRPr="00452481">
        <w:rPr>
          <w:bCs/>
          <w:sz w:val="20"/>
          <w:szCs w:val="20"/>
        </w:rPr>
        <w:t xml:space="preserve">work.  </w:t>
      </w:r>
    </w:p>
    <w:p w:rsidR="00BD206D" w:rsidRPr="00452481" w:rsidRDefault="00BD206D" w:rsidP="00636E1E">
      <w:pPr>
        <w:rPr>
          <w:b/>
          <w:bCs/>
          <w:sz w:val="20"/>
          <w:szCs w:val="20"/>
        </w:rPr>
      </w:pPr>
    </w:p>
    <w:p w:rsidR="006058CA" w:rsidRPr="00452481" w:rsidRDefault="008143FB" w:rsidP="00636E1E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Task List</w:t>
      </w:r>
    </w:p>
    <w:tbl>
      <w:tblPr>
        <w:tblW w:w="9810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630"/>
        <w:gridCol w:w="5220"/>
      </w:tblGrid>
      <w:tr w:rsidR="007F2FD3" w:rsidRPr="007F2FD3" w:rsidTr="007F2FD3"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BD206D" w:rsidRPr="007F2FD3" w:rsidRDefault="00BD206D" w:rsidP="00103B5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Spec Name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BD206D" w:rsidRPr="007F2FD3" w:rsidRDefault="00BD206D" w:rsidP="00103B5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Spec Number</w:t>
            </w: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:rsidR="00BD206D" w:rsidRPr="007F2FD3" w:rsidRDefault="00BD206D" w:rsidP="00103B5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>Rev</w:t>
            </w:r>
          </w:p>
        </w:tc>
        <w:tc>
          <w:tcPr>
            <w:tcW w:w="5220" w:type="dxa"/>
            <w:shd w:val="clear" w:color="auto" w:fill="808080" w:themeFill="background1" w:themeFillShade="80"/>
          </w:tcPr>
          <w:p w:rsidR="00BD206D" w:rsidRPr="007F2FD3" w:rsidRDefault="00BD206D" w:rsidP="004229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2FD3">
              <w:rPr>
                <w:b/>
                <w:color w:val="FFFFFF" w:themeColor="background1"/>
                <w:sz w:val="20"/>
                <w:szCs w:val="20"/>
              </w:rPr>
              <w:t xml:space="preserve">Task </w:t>
            </w:r>
            <w:r w:rsidR="0042298A" w:rsidRPr="007F2FD3"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BD206D" w:rsidRPr="00452481" w:rsidTr="008D1CAD">
        <w:tc>
          <w:tcPr>
            <w:tcW w:w="180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</w:tr>
      <w:tr w:rsidR="00BD206D" w:rsidRPr="00452481" w:rsidTr="008D1CAD">
        <w:tc>
          <w:tcPr>
            <w:tcW w:w="180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BD206D" w:rsidRPr="00452481" w:rsidRDefault="00BD206D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  <w:tr w:rsidR="00D370C6" w:rsidRPr="00452481" w:rsidTr="008D1CAD">
        <w:tc>
          <w:tcPr>
            <w:tcW w:w="180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370C6" w:rsidRPr="00452481" w:rsidRDefault="00D370C6" w:rsidP="00103B54">
            <w:pPr>
              <w:rPr>
                <w:sz w:val="20"/>
                <w:szCs w:val="20"/>
              </w:rPr>
            </w:pPr>
          </w:p>
        </w:tc>
      </w:tr>
    </w:tbl>
    <w:p w:rsidR="006144E1" w:rsidRPr="00452481" w:rsidRDefault="006144E1" w:rsidP="008B5BE8">
      <w:pPr>
        <w:rPr>
          <w:b/>
          <w:bCs/>
          <w:sz w:val="24"/>
          <w:szCs w:val="24"/>
        </w:rPr>
      </w:pPr>
    </w:p>
    <w:p w:rsidR="00C07B22" w:rsidRPr="00452481" w:rsidRDefault="00C07B22" w:rsidP="001A2881">
      <w:pPr>
        <w:rPr>
          <w:b/>
          <w:bCs/>
          <w:color w:val="FF0000"/>
          <w:sz w:val="24"/>
          <w:szCs w:val="24"/>
        </w:rPr>
      </w:pPr>
    </w:p>
    <w:p w:rsidR="00C07B22" w:rsidRPr="00452481" w:rsidRDefault="00C07B22" w:rsidP="001A2881">
      <w:pPr>
        <w:rPr>
          <w:b/>
          <w:bCs/>
          <w:color w:val="FF0000"/>
          <w:sz w:val="24"/>
          <w:szCs w:val="24"/>
        </w:rPr>
      </w:pPr>
    </w:p>
    <w:p w:rsidR="00C07B22" w:rsidRPr="00452481" w:rsidRDefault="00C07B22" w:rsidP="001A2881">
      <w:pPr>
        <w:rPr>
          <w:b/>
          <w:bCs/>
          <w:color w:val="FF0000"/>
          <w:sz w:val="24"/>
          <w:szCs w:val="24"/>
        </w:rPr>
      </w:pPr>
    </w:p>
    <w:p w:rsidR="00C07B22" w:rsidRPr="00452481" w:rsidRDefault="00C07B22" w:rsidP="001A2881">
      <w:pPr>
        <w:rPr>
          <w:b/>
          <w:bCs/>
          <w:color w:val="FF0000"/>
          <w:sz w:val="24"/>
          <w:szCs w:val="24"/>
        </w:rPr>
      </w:pPr>
    </w:p>
    <w:p w:rsidR="00C07B22" w:rsidRPr="00452481" w:rsidRDefault="00C07B22" w:rsidP="001A2881">
      <w:pPr>
        <w:rPr>
          <w:b/>
          <w:bCs/>
          <w:color w:val="FF0000"/>
          <w:sz w:val="24"/>
          <w:szCs w:val="24"/>
        </w:rPr>
      </w:pPr>
    </w:p>
    <w:p w:rsidR="00C07B22" w:rsidRPr="00452481" w:rsidRDefault="00C07B22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br w:type="page"/>
      </w:r>
    </w:p>
    <w:p w:rsidR="00272614" w:rsidRPr="00452481" w:rsidRDefault="00272614" w:rsidP="001A2881">
      <w:pPr>
        <w:rPr>
          <w:bCs/>
          <w:sz w:val="24"/>
          <w:szCs w:val="24"/>
        </w:rPr>
      </w:pPr>
    </w:p>
    <w:p w:rsidR="008D1CAD" w:rsidRPr="00452481" w:rsidRDefault="008D1CAD" w:rsidP="008D1CAD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>Step 1:</w:t>
      </w:r>
    </w:p>
    <w:p w:rsidR="008D1CAD" w:rsidRPr="00452481" w:rsidRDefault="008D1CAD" w:rsidP="008D1CAD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Perform Energy Control Procedures (ECP) Assessment:</w:t>
      </w:r>
    </w:p>
    <w:p w:rsidR="008D1CAD" w:rsidRPr="00452481" w:rsidRDefault="008D1CAD" w:rsidP="008D1CAD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>ECP's shall be developed for known and routine maintenance activities that w</w:t>
      </w:r>
      <w:r w:rsidR="00741BF9">
        <w:rPr>
          <w:bCs/>
          <w:sz w:val="20"/>
          <w:szCs w:val="20"/>
        </w:rPr>
        <w:t xml:space="preserve">ill be performed on equipment. </w:t>
      </w:r>
      <w:r w:rsidRPr="00452481">
        <w:rPr>
          <w:bCs/>
          <w:sz w:val="20"/>
          <w:szCs w:val="20"/>
        </w:rPr>
        <w:t xml:space="preserve">Any non-standard / non-documented tasks require a pre-task-plan to be completed prior to performance of work.  </w:t>
      </w:r>
    </w:p>
    <w:p w:rsidR="008D1CAD" w:rsidRPr="00452481" w:rsidRDefault="008D1CAD" w:rsidP="008D1CAD">
      <w:pPr>
        <w:rPr>
          <w:bCs/>
          <w:sz w:val="20"/>
          <w:szCs w:val="20"/>
        </w:rPr>
      </w:pPr>
    </w:p>
    <w:p w:rsidR="008D1CAD" w:rsidRPr="009B0B33" w:rsidRDefault="008D1CAD" w:rsidP="008D1CAD">
      <w:pPr>
        <w:rPr>
          <w:b/>
          <w:bCs/>
          <w:sz w:val="20"/>
          <w:szCs w:val="20"/>
        </w:rPr>
      </w:pPr>
      <w:r w:rsidRPr="009B0B33">
        <w:rPr>
          <w:b/>
          <w:bCs/>
          <w:sz w:val="20"/>
          <w:szCs w:val="20"/>
        </w:rPr>
        <w:t>Identify Hazardous Energy Types</w:t>
      </w:r>
    </w:p>
    <w:tbl>
      <w:tblPr>
        <w:tblW w:w="0" w:type="auto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"/>
        <w:gridCol w:w="502"/>
        <w:gridCol w:w="8297"/>
      </w:tblGrid>
      <w:tr w:rsidR="008D1CAD" w:rsidRPr="00452481" w:rsidTr="00251AE2">
        <w:tc>
          <w:tcPr>
            <w:tcW w:w="563" w:type="dxa"/>
            <w:shd w:val="clear" w:color="auto" w:fill="808080" w:themeFill="background1" w:themeFillShade="80"/>
            <w:hideMark/>
          </w:tcPr>
          <w:p w:rsidR="008D1CAD" w:rsidRPr="00452481" w:rsidRDefault="00251AE2" w:rsidP="001F6FE0">
            <w:pPr>
              <w:rPr>
                <w:bCs/>
                <w:color w:val="FFFFFF"/>
              </w:rPr>
            </w:pPr>
            <w:r w:rsidRPr="00452481">
              <w:rPr>
                <w:bCs/>
                <w:color w:val="FFFFFF"/>
              </w:rPr>
              <w:t>Yes</w:t>
            </w:r>
          </w:p>
        </w:tc>
        <w:tc>
          <w:tcPr>
            <w:tcW w:w="502" w:type="dxa"/>
            <w:shd w:val="clear" w:color="auto" w:fill="808080" w:themeFill="background1" w:themeFillShade="80"/>
            <w:hideMark/>
          </w:tcPr>
          <w:p w:rsidR="008D1CAD" w:rsidRPr="00452481" w:rsidRDefault="008D1CAD" w:rsidP="001F6FE0">
            <w:pPr>
              <w:rPr>
                <w:bCs/>
                <w:color w:val="FFFFFF"/>
              </w:rPr>
            </w:pPr>
            <w:r w:rsidRPr="00452481">
              <w:rPr>
                <w:bCs/>
                <w:color w:val="FFFFFF"/>
              </w:rPr>
              <w:t>N/A</w:t>
            </w:r>
          </w:p>
        </w:tc>
        <w:tc>
          <w:tcPr>
            <w:tcW w:w="8297" w:type="dxa"/>
            <w:shd w:val="clear" w:color="auto" w:fill="808080" w:themeFill="background1" w:themeFillShade="80"/>
            <w:hideMark/>
          </w:tcPr>
          <w:p w:rsidR="008D1CAD" w:rsidRPr="00452481" w:rsidRDefault="008D1CAD" w:rsidP="001F6FE0">
            <w:pPr>
              <w:rPr>
                <w:bCs/>
                <w:color w:val="FFFFFF"/>
              </w:rPr>
            </w:pPr>
            <w:r w:rsidRPr="00452481">
              <w:rPr>
                <w:bCs/>
                <w:color w:val="FFFFFF"/>
              </w:rPr>
              <w:t>ENERGY TYPE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AC59BC" w:rsidRDefault="008D1CAD" w:rsidP="001F6FE0">
            <w:pPr>
              <w:rPr>
                <w:sz w:val="20"/>
                <w:szCs w:val="20"/>
              </w:rPr>
            </w:pPr>
            <w:r w:rsidRPr="00AC59BC">
              <w:rPr>
                <w:sz w:val="20"/>
                <w:szCs w:val="20"/>
              </w:rPr>
              <w:t>Electrical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AC59BC" w:rsidRDefault="008D1CAD" w:rsidP="00AC59B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C59BC">
              <w:rPr>
                <w:rFonts w:ascii="Arial" w:hAnsi="Arial" w:cs="Arial"/>
              </w:rPr>
              <w:t>Low Voltage (50-600V)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AC59BC" w:rsidRDefault="008D1CAD" w:rsidP="00AC59B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C59BC">
              <w:rPr>
                <w:rFonts w:ascii="Arial" w:hAnsi="Arial" w:cs="Arial"/>
              </w:rPr>
              <w:t>High Voltage (&gt;600V)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</w:tcPr>
          <w:p w:rsidR="00AC59BC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 xml:space="preserve">Chemical    </w:t>
            </w:r>
          </w:p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(e.g. Explosion, pressure, extreme heat, fire, corrosive, solvent, reactive, oxidizer, toxic)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Pressure (</w:t>
            </w:r>
            <w:proofErr w:type="spellStart"/>
            <w:r w:rsidRPr="007F2FD3">
              <w:rPr>
                <w:sz w:val="20"/>
                <w:szCs w:val="20"/>
              </w:rPr>
              <w:t>e.g.Hydraulic</w:t>
            </w:r>
            <w:proofErr w:type="spellEnd"/>
            <w:r w:rsidRPr="007F2FD3">
              <w:rPr>
                <w:sz w:val="20"/>
                <w:szCs w:val="20"/>
              </w:rPr>
              <w:t>/pneumatic)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Vacuum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Mechanical (e.g. Capable of crushing, pinching, cutting, snagging, striking)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Thermal - (e.g. high surface temp, hot liquid, steam)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Thermal - Cryogenic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Ionizing Radiation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Non-ionizing Radiation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Ultra-Violet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 xml:space="preserve">Infrared 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RF/Microwave</w:t>
            </w:r>
          </w:p>
        </w:tc>
      </w:tr>
      <w:tr w:rsidR="008D1CAD" w:rsidRPr="007F2FD3" w:rsidTr="008D1CAD">
        <w:tc>
          <w:tcPr>
            <w:tcW w:w="563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Laser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hideMark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Magnetic</w:t>
            </w:r>
          </w:p>
        </w:tc>
      </w:tr>
      <w:tr w:rsidR="008D1CAD" w:rsidRPr="007F2FD3" w:rsidTr="008D1CAD">
        <w:tc>
          <w:tcPr>
            <w:tcW w:w="563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8D1CAD" w:rsidRPr="007F2FD3" w:rsidRDefault="008D1CAD" w:rsidP="00C00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:rsidR="008D1CAD" w:rsidRPr="007F2FD3" w:rsidRDefault="008D1CAD" w:rsidP="001F6FE0">
            <w:pPr>
              <w:rPr>
                <w:sz w:val="20"/>
                <w:szCs w:val="20"/>
              </w:rPr>
            </w:pPr>
            <w:r w:rsidRPr="007F2FD3">
              <w:rPr>
                <w:sz w:val="20"/>
                <w:szCs w:val="20"/>
              </w:rPr>
              <w:t>Stored   (</w:t>
            </w:r>
            <w:proofErr w:type="spellStart"/>
            <w:r w:rsidRPr="007F2FD3">
              <w:rPr>
                <w:sz w:val="20"/>
                <w:szCs w:val="20"/>
              </w:rPr>
              <w:t>e.g.Flywheels</w:t>
            </w:r>
            <w:proofErr w:type="spellEnd"/>
            <w:r w:rsidRPr="007F2FD3">
              <w:rPr>
                <w:sz w:val="20"/>
                <w:szCs w:val="20"/>
              </w:rPr>
              <w:t>, springs, differences in elevation, elevated parts that could drop, capacitors, batteries)</w:t>
            </w:r>
          </w:p>
        </w:tc>
      </w:tr>
    </w:tbl>
    <w:p w:rsidR="008D1CAD" w:rsidRPr="00452481" w:rsidRDefault="008D1CAD" w:rsidP="008D1CAD"/>
    <w:p w:rsidR="008D1CAD" w:rsidRPr="009B0B33" w:rsidRDefault="008D1CAD" w:rsidP="00627250">
      <w:pPr>
        <w:rPr>
          <w:b/>
          <w:bCs/>
          <w:color w:val="FF0000"/>
          <w:szCs w:val="24"/>
        </w:rPr>
      </w:pPr>
      <w:r w:rsidRPr="009B0B33">
        <w:rPr>
          <w:b/>
          <w:sz w:val="20"/>
        </w:rPr>
        <w:t>Hazardous Energies Control Point Listing</w:t>
      </w:r>
      <w:r w:rsidRPr="009B0B33">
        <w:rPr>
          <w:sz w:val="20"/>
        </w:rPr>
        <w:t>: Identify Energy control procedures for every energy type identified above.</w:t>
      </w:r>
      <w:r w:rsidR="00627250" w:rsidRPr="009B0B33">
        <w:rPr>
          <w:b/>
          <w:bCs/>
          <w:color w:val="FF0000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0"/>
        <w:gridCol w:w="1404"/>
        <w:gridCol w:w="1669"/>
        <w:gridCol w:w="2263"/>
        <w:gridCol w:w="2656"/>
      </w:tblGrid>
      <w:tr w:rsidR="00251AE2" w:rsidRPr="00452481" w:rsidTr="00251AE2">
        <w:tc>
          <w:tcPr>
            <w:tcW w:w="1818" w:type="dxa"/>
            <w:shd w:val="clear" w:color="auto" w:fill="808080" w:themeFill="background1" w:themeFillShade="80"/>
          </w:tcPr>
          <w:p w:rsidR="003A5E43" w:rsidRPr="00452481" w:rsidRDefault="003A5E43" w:rsidP="003A5E43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HAZARDOUS ENERGY</w:t>
            </w:r>
          </w:p>
          <w:p w:rsidR="00627250" w:rsidRPr="00452481" w:rsidRDefault="00627250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TYPE</w:t>
            </w:r>
          </w:p>
          <w:p w:rsidR="003A5E43" w:rsidRPr="00452481" w:rsidRDefault="003A5E43" w:rsidP="003A5E43">
            <w:pPr>
              <w:rPr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1440" w:type="dxa"/>
            <w:shd w:val="clear" w:color="auto" w:fill="808080" w:themeFill="background1" w:themeFillShade="80"/>
          </w:tcPr>
          <w:p w:rsidR="00627250" w:rsidRPr="00452481" w:rsidRDefault="00627250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DANGER</w:t>
            </w:r>
          </w:p>
          <w:p w:rsidR="00627250" w:rsidRPr="00452481" w:rsidRDefault="00627250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ZONE</w:t>
            </w:r>
            <w:r w:rsidRPr="00452481">
              <w:rPr>
                <w:bCs/>
                <w:color w:val="FFFFFF" w:themeColor="background1"/>
                <w:sz w:val="22"/>
                <w:szCs w:val="24"/>
              </w:rPr>
              <w:tab/>
            </w:r>
          </w:p>
          <w:p w:rsidR="003A5E43" w:rsidRPr="00452481" w:rsidRDefault="003A5E43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627250" w:rsidRPr="00452481" w:rsidRDefault="00627250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 xml:space="preserve">ISOLATION POINT </w:t>
            </w:r>
          </w:p>
          <w:p w:rsidR="003A5E43" w:rsidRPr="00452481" w:rsidRDefault="003A5E43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340" w:type="dxa"/>
            <w:shd w:val="clear" w:color="auto" w:fill="808080" w:themeFill="background1" w:themeFillShade="80"/>
          </w:tcPr>
          <w:p w:rsidR="00627250" w:rsidRPr="00452481" w:rsidRDefault="00627250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POINT TO DISCONNECT/</w:t>
            </w:r>
          </w:p>
          <w:p w:rsidR="003A5E43" w:rsidRPr="00452481" w:rsidRDefault="00627250" w:rsidP="00627250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DISSIPATE ANY STORED ENERGY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3A5E43" w:rsidRPr="00452481" w:rsidRDefault="00627250" w:rsidP="001A2881">
            <w:pPr>
              <w:rPr>
                <w:bCs/>
                <w:color w:val="FFFFFF" w:themeColor="background1"/>
                <w:sz w:val="22"/>
                <w:szCs w:val="24"/>
              </w:rPr>
            </w:pPr>
            <w:r w:rsidRPr="00452481">
              <w:rPr>
                <w:bCs/>
                <w:color w:val="FFFFFF" w:themeColor="background1"/>
                <w:sz w:val="22"/>
                <w:szCs w:val="24"/>
              </w:rPr>
              <w:t>METHOD/LOCATION TO VERIFY NO RESIDUAL ENERGY EXISTS</w:t>
            </w:r>
          </w:p>
        </w:tc>
      </w:tr>
      <w:tr w:rsidR="003A5E43" w:rsidRPr="007F2FD3" w:rsidTr="00627250">
        <w:tc>
          <w:tcPr>
            <w:tcW w:w="1818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4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71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3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70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</w:tr>
      <w:tr w:rsidR="003A5E43" w:rsidRPr="007F2FD3" w:rsidTr="00627250">
        <w:tc>
          <w:tcPr>
            <w:tcW w:w="1818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4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71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3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70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</w:tr>
      <w:tr w:rsidR="003A5E43" w:rsidRPr="007F2FD3" w:rsidTr="00627250">
        <w:tc>
          <w:tcPr>
            <w:tcW w:w="1818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4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71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3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70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</w:tr>
      <w:tr w:rsidR="003A5E43" w:rsidRPr="007F2FD3" w:rsidTr="00627250">
        <w:tc>
          <w:tcPr>
            <w:tcW w:w="1818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4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71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3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70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</w:tr>
      <w:tr w:rsidR="003A5E43" w:rsidRPr="007F2FD3" w:rsidTr="00627250">
        <w:tc>
          <w:tcPr>
            <w:tcW w:w="1818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4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171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34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  <w:tc>
          <w:tcPr>
            <w:tcW w:w="2700" w:type="dxa"/>
          </w:tcPr>
          <w:p w:rsidR="003A5E43" w:rsidRPr="007F2FD3" w:rsidRDefault="003A5E43" w:rsidP="001A2881">
            <w:pPr>
              <w:rPr>
                <w:bCs/>
                <w:szCs w:val="24"/>
              </w:rPr>
            </w:pPr>
          </w:p>
        </w:tc>
      </w:tr>
    </w:tbl>
    <w:p w:rsidR="00953949" w:rsidRPr="00AC59BC" w:rsidRDefault="00953949" w:rsidP="00953949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rFonts w:ascii="Arial" w:hAnsi="Arial" w:cs="Arial"/>
          <w:bCs/>
          <w:szCs w:val="24"/>
        </w:rPr>
        <w:t xml:space="preserve">Document the highest </w:t>
      </w:r>
      <w:r w:rsidRPr="00AC59BC">
        <w:rPr>
          <w:rFonts w:ascii="Arial" w:hAnsi="Arial" w:cs="Arial"/>
          <w:bCs/>
          <w:szCs w:val="24"/>
        </w:rPr>
        <w:t xml:space="preserve">arc flash PPE required for </w:t>
      </w:r>
      <w:r>
        <w:rPr>
          <w:rFonts w:ascii="Arial" w:hAnsi="Arial" w:cs="Arial"/>
          <w:bCs/>
          <w:szCs w:val="24"/>
        </w:rPr>
        <w:t>CEID installed on site as a reference.</w:t>
      </w:r>
    </w:p>
    <w:p w:rsidR="008D1CAD" w:rsidRDefault="008D1CAD" w:rsidP="001A2881">
      <w:pPr>
        <w:rPr>
          <w:bCs/>
          <w:sz w:val="24"/>
          <w:szCs w:val="24"/>
        </w:rPr>
      </w:pPr>
    </w:p>
    <w:p w:rsidR="00953949" w:rsidRPr="00452481" w:rsidRDefault="00953949" w:rsidP="001A2881">
      <w:pPr>
        <w:rPr>
          <w:bCs/>
          <w:sz w:val="24"/>
          <w:szCs w:val="24"/>
        </w:rPr>
      </w:pPr>
    </w:p>
    <w:p w:rsidR="006D3985" w:rsidRPr="00452481" w:rsidRDefault="006D3985" w:rsidP="001A2881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>Step 2:</w:t>
      </w:r>
    </w:p>
    <w:p w:rsidR="006D3985" w:rsidRPr="009B0B33" w:rsidRDefault="006D3985" w:rsidP="006D3985">
      <w:pPr>
        <w:rPr>
          <w:b/>
          <w:bCs/>
          <w:sz w:val="20"/>
          <w:szCs w:val="24"/>
        </w:rPr>
      </w:pPr>
      <w:bookmarkStart w:id="1" w:name="_Toc359836806"/>
      <w:r w:rsidRPr="009B0B33">
        <w:rPr>
          <w:b/>
          <w:bCs/>
          <w:sz w:val="20"/>
          <w:szCs w:val="24"/>
        </w:rPr>
        <w:t>Identify Energized Electrical Work Hazards</w:t>
      </w:r>
      <w:bookmarkEnd w:id="1"/>
      <w:r w:rsidRPr="009B0B33">
        <w:rPr>
          <w:b/>
          <w:bCs/>
          <w:sz w:val="20"/>
          <w:szCs w:val="24"/>
        </w:rPr>
        <w:t>:</w:t>
      </w:r>
    </w:p>
    <w:tbl>
      <w:tblPr>
        <w:tblW w:w="0" w:type="auto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6"/>
        <w:gridCol w:w="3746"/>
        <w:gridCol w:w="2880"/>
      </w:tblGrid>
      <w:tr w:rsidR="00953949" w:rsidRPr="00452481" w:rsidTr="00953949">
        <w:tc>
          <w:tcPr>
            <w:tcW w:w="2286" w:type="dxa"/>
            <w:shd w:val="clear" w:color="auto" w:fill="808080" w:themeFill="background1" w:themeFillShade="80"/>
          </w:tcPr>
          <w:p w:rsidR="00953949" w:rsidRPr="00452481" w:rsidRDefault="00953949" w:rsidP="00B96405">
            <w:pPr>
              <w:rPr>
                <w:bCs/>
                <w:color w:val="FFFFFF"/>
              </w:rPr>
            </w:pPr>
            <w:r w:rsidRPr="00452481">
              <w:rPr>
                <w:bCs/>
                <w:color w:val="FFFFFF"/>
              </w:rPr>
              <w:t>TASK DESCRIPTION</w:t>
            </w:r>
          </w:p>
        </w:tc>
        <w:tc>
          <w:tcPr>
            <w:tcW w:w="3746" w:type="dxa"/>
            <w:shd w:val="clear" w:color="auto" w:fill="808080" w:themeFill="background1" w:themeFillShade="80"/>
          </w:tcPr>
          <w:p w:rsidR="00953949" w:rsidRPr="00452481" w:rsidRDefault="00953949" w:rsidP="00B96405">
            <w:pPr>
              <w:rPr>
                <w:bCs/>
                <w:color w:val="FFFFFF"/>
              </w:rPr>
            </w:pPr>
            <w:r w:rsidRPr="00452481">
              <w:rPr>
                <w:bCs/>
                <w:color w:val="FFFFFF"/>
              </w:rPr>
              <w:t>SOURCE/LOCATION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953949" w:rsidRPr="00452481" w:rsidRDefault="00953949" w:rsidP="00B96405">
            <w:pPr>
              <w:rPr>
                <w:bCs/>
                <w:color w:val="FFFFFF"/>
              </w:rPr>
            </w:pPr>
            <w:r w:rsidRPr="00452481">
              <w:rPr>
                <w:bCs/>
                <w:color w:val="FFFFFF"/>
              </w:rPr>
              <w:t>VOLTAGES PRESENT</w:t>
            </w:r>
          </w:p>
        </w:tc>
      </w:tr>
      <w:tr w:rsidR="00953949" w:rsidRPr="007F2FD3" w:rsidTr="00953949">
        <w:tc>
          <w:tcPr>
            <w:tcW w:w="2286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  <w:tc>
          <w:tcPr>
            <w:tcW w:w="3746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</w:tr>
      <w:tr w:rsidR="00953949" w:rsidRPr="007F2FD3" w:rsidTr="00953949">
        <w:tc>
          <w:tcPr>
            <w:tcW w:w="2286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  <w:tc>
          <w:tcPr>
            <w:tcW w:w="3746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</w:tr>
      <w:tr w:rsidR="00953949" w:rsidRPr="007F2FD3" w:rsidTr="00953949">
        <w:tc>
          <w:tcPr>
            <w:tcW w:w="2286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  <w:tc>
          <w:tcPr>
            <w:tcW w:w="3746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53949" w:rsidRPr="007F2FD3" w:rsidRDefault="00953949" w:rsidP="00B96405">
            <w:pPr>
              <w:rPr>
                <w:sz w:val="20"/>
              </w:rPr>
            </w:pPr>
          </w:p>
        </w:tc>
      </w:tr>
    </w:tbl>
    <w:p w:rsidR="005A5A2B" w:rsidRPr="00452481" w:rsidRDefault="005A5A2B" w:rsidP="006D3985">
      <w:pPr>
        <w:rPr>
          <w:bCs/>
          <w:sz w:val="24"/>
          <w:szCs w:val="24"/>
        </w:rPr>
      </w:pPr>
    </w:p>
    <w:p w:rsidR="00E24ACA" w:rsidRPr="00452481" w:rsidRDefault="008D1CAD" w:rsidP="001A2881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 xml:space="preserve">Step </w:t>
      </w:r>
      <w:r w:rsidR="00B96405" w:rsidRPr="00452481">
        <w:rPr>
          <w:b/>
          <w:bCs/>
          <w:color w:val="FF0000"/>
          <w:sz w:val="24"/>
          <w:szCs w:val="24"/>
        </w:rPr>
        <w:t>3</w:t>
      </w:r>
      <w:r w:rsidR="00E24ACA" w:rsidRPr="00452481">
        <w:rPr>
          <w:b/>
          <w:bCs/>
          <w:color w:val="FF0000"/>
          <w:sz w:val="24"/>
          <w:szCs w:val="24"/>
        </w:rPr>
        <w:t>:</w:t>
      </w:r>
    </w:p>
    <w:p w:rsidR="001F6FE0" w:rsidRPr="00452481" w:rsidRDefault="00E24ACA" w:rsidP="001F6FE0">
      <w:pPr>
        <w:rPr>
          <w:b/>
          <w:bCs/>
          <w:sz w:val="20"/>
          <w:szCs w:val="24"/>
        </w:rPr>
      </w:pPr>
      <w:r w:rsidRPr="00452481">
        <w:rPr>
          <w:b/>
          <w:bCs/>
          <w:sz w:val="20"/>
          <w:szCs w:val="24"/>
        </w:rPr>
        <w:t>Document Personal Protective Equipment (PPE):</w:t>
      </w:r>
      <w:r w:rsidR="001F6FE0" w:rsidRPr="00452481">
        <w:rPr>
          <w:b/>
          <w:bCs/>
          <w:sz w:val="20"/>
          <w:szCs w:val="24"/>
        </w:rPr>
        <w:t xml:space="preserve"> </w:t>
      </w:r>
      <w:r w:rsidR="001F6FE0" w:rsidRPr="00452481">
        <w:rPr>
          <w:bCs/>
          <w:sz w:val="20"/>
          <w:szCs w:val="24"/>
        </w:rPr>
        <w:t>Perform a task-by-task assessment of activities:</w:t>
      </w:r>
    </w:p>
    <w:p w:rsidR="001F6FE0" w:rsidRPr="00452481" w:rsidRDefault="001F6FE0" w:rsidP="001F6FE0">
      <w:pPr>
        <w:pStyle w:val="ListParagraph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452481">
        <w:rPr>
          <w:rFonts w:ascii="Arial" w:hAnsi="Arial" w:cs="Arial"/>
          <w:bCs/>
          <w:szCs w:val="24"/>
        </w:rPr>
        <w:t>List tasks to be performed on a known and routine basis;</w:t>
      </w:r>
    </w:p>
    <w:p w:rsidR="00EC1FB0" w:rsidRPr="00EC1FB0" w:rsidRDefault="001F6FE0" w:rsidP="00EC1FB0">
      <w:pPr>
        <w:pStyle w:val="ListParagraph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452481">
        <w:rPr>
          <w:rFonts w:ascii="Arial" w:hAnsi="Arial" w:cs="Arial"/>
          <w:bCs/>
          <w:szCs w:val="24"/>
        </w:rPr>
        <w:t>Identify hazards employees will exposed to in each task (use hazards identified in ECP table);</w:t>
      </w:r>
    </w:p>
    <w:p w:rsidR="001F6FE0" w:rsidRDefault="001F6FE0" w:rsidP="001F6FE0">
      <w:pPr>
        <w:pStyle w:val="ListParagraph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452481">
        <w:rPr>
          <w:rFonts w:ascii="Arial" w:hAnsi="Arial" w:cs="Arial"/>
          <w:bCs/>
          <w:szCs w:val="24"/>
        </w:rPr>
        <w:t>Define PPE req</w:t>
      </w:r>
      <w:r w:rsidR="00EC1FB0">
        <w:rPr>
          <w:rFonts w:ascii="Arial" w:hAnsi="Arial" w:cs="Arial"/>
          <w:bCs/>
          <w:szCs w:val="24"/>
        </w:rPr>
        <w:t>uired to protect employees from hazards in addition to the controls defined in ECP.</w:t>
      </w:r>
    </w:p>
    <w:p w:rsidR="00AC59BC" w:rsidRPr="00AC59BC" w:rsidRDefault="00AC59BC" w:rsidP="00AC59BC">
      <w:pPr>
        <w:rPr>
          <w:bCs/>
          <w:szCs w:val="24"/>
        </w:rPr>
      </w:pPr>
    </w:p>
    <w:tbl>
      <w:tblPr>
        <w:tblW w:w="9990" w:type="dxa"/>
        <w:tblInd w:w="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868"/>
        <w:gridCol w:w="2520"/>
        <w:gridCol w:w="3870"/>
      </w:tblGrid>
      <w:tr w:rsidR="00251AE2" w:rsidRPr="00452481" w:rsidTr="00251AE2">
        <w:tc>
          <w:tcPr>
            <w:tcW w:w="732" w:type="dxa"/>
            <w:shd w:val="clear" w:color="auto" w:fill="808080" w:themeFill="background1" w:themeFillShade="80"/>
          </w:tcPr>
          <w:p w:rsidR="00E24ACA" w:rsidRPr="00452481" w:rsidRDefault="00E24ACA" w:rsidP="00E24AC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808080" w:themeFill="background1" w:themeFillShade="80"/>
          </w:tcPr>
          <w:p w:rsidR="00E24ACA" w:rsidRPr="00452481" w:rsidRDefault="00E24ACA" w:rsidP="00E24AC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52481">
              <w:rPr>
                <w:bCs/>
                <w:color w:val="FFFFFF" w:themeColor="background1"/>
                <w:sz w:val="24"/>
                <w:szCs w:val="24"/>
              </w:rPr>
              <w:t>TASK</w:t>
            </w:r>
          </w:p>
          <w:p w:rsidR="00E24ACA" w:rsidRPr="00452481" w:rsidRDefault="00E24ACA" w:rsidP="00E24ACA">
            <w:pPr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</w:tcPr>
          <w:p w:rsidR="00E24ACA" w:rsidRPr="00452481" w:rsidRDefault="00E24ACA" w:rsidP="00E24AC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52481">
              <w:rPr>
                <w:bCs/>
                <w:color w:val="FFFFFF" w:themeColor="background1"/>
                <w:sz w:val="24"/>
                <w:szCs w:val="24"/>
              </w:rPr>
              <w:t>POTENTIAL</w:t>
            </w:r>
          </w:p>
          <w:p w:rsidR="00E24ACA" w:rsidRPr="00452481" w:rsidRDefault="00E24ACA" w:rsidP="00E24AC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52481">
              <w:rPr>
                <w:bCs/>
                <w:color w:val="FFFFFF" w:themeColor="background1"/>
                <w:sz w:val="24"/>
                <w:szCs w:val="24"/>
              </w:rPr>
              <w:t>HAZARDS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E24ACA" w:rsidRPr="00452481" w:rsidRDefault="00E24ACA" w:rsidP="00E24AC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52481">
              <w:rPr>
                <w:bCs/>
                <w:color w:val="FFFFFF" w:themeColor="background1"/>
                <w:sz w:val="24"/>
                <w:szCs w:val="24"/>
              </w:rPr>
              <w:t>PPE REQUIRED</w:t>
            </w:r>
          </w:p>
          <w:p w:rsidR="00E24ACA" w:rsidRPr="00452481" w:rsidRDefault="00E24ACA" w:rsidP="00E24ACA">
            <w:pPr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24ACA" w:rsidRPr="007F2FD3" w:rsidTr="00251AE2">
        <w:tc>
          <w:tcPr>
            <w:tcW w:w="732" w:type="dxa"/>
            <w:shd w:val="clear" w:color="auto" w:fill="auto"/>
          </w:tcPr>
          <w:p w:rsidR="00E24ACA" w:rsidRPr="007F2FD3" w:rsidRDefault="00E24ACA" w:rsidP="00E24ACA">
            <w:pPr>
              <w:jc w:val="center"/>
              <w:rPr>
                <w:bCs/>
                <w:sz w:val="20"/>
                <w:szCs w:val="24"/>
              </w:rPr>
            </w:pPr>
            <w:r w:rsidRPr="007F2FD3">
              <w:rPr>
                <w:bCs/>
                <w:sz w:val="20"/>
                <w:szCs w:val="24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</w:tr>
      <w:tr w:rsidR="00E24ACA" w:rsidRPr="007F2FD3" w:rsidTr="00251AE2">
        <w:tc>
          <w:tcPr>
            <w:tcW w:w="732" w:type="dxa"/>
            <w:shd w:val="clear" w:color="auto" w:fill="auto"/>
          </w:tcPr>
          <w:p w:rsidR="00E24ACA" w:rsidRPr="007F2FD3" w:rsidRDefault="00E24ACA" w:rsidP="00E24ACA">
            <w:pPr>
              <w:jc w:val="center"/>
              <w:rPr>
                <w:bCs/>
                <w:sz w:val="20"/>
                <w:szCs w:val="24"/>
              </w:rPr>
            </w:pPr>
            <w:r w:rsidRPr="007F2FD3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</w:tr>
      <w:tr w:rsidR="00E24ACA" w:rsidRPr="007F2FD3" w:rsidTr="00251AE2">
        <w:tc>
          <w:tcPr>
            <w:tcW w:w="732" w:type="dxa"/>
            <w:shd w:val="clear" w:color="auto" w:fill="auto"/>
          </w:tcPr>
          <w:p w:rsidR="00E24ACA" w:rsidRPr="007F2FD3" w:rsidRDefault="00E24ACA" w:rsidP="00E24ACA">
            <w:pPr>
              <w:jc w:val="center"/>
              <w:rPr>
                <w:bCs/>
                <w:sz w:val="20"/>
                <w:szCs w:val="24"/>
              </w:rPr>
            </w:pPr>
            <w:r w:rsidRPr="007F2FD3">
              <w:rPr>
                <w:bCs/>
                <w:sz w:val="20"/>
                <w:szCs w:val="24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E24ACA" w:rsidRPr="007F2FD3" w:rsidRDefault="00E24ACA" w:rsidP="00E24ACA">
            <w:pPr>
              <w:rPr>
                <w:bCs/>
                <w:sz w:val="20"/>
                <w:szCs w:val="24"/>
              </w:rPr>
            </w:pPr>
          </w:p>
        </w:tc>
      </w:tr>
    </w:tbl>
    <w:p w:rsidR="00C07B22" w:rsidRPr="00452481" w:rsidRDefault="00C07B22" w:rsidP="001A2881">
      <w:pPr>
        <w:rPr>
          <w:bCs/>
          <w:sz w:val="24"/>
          <w:szCs w:val="24"/>
        </w:rPr>
      </w:pPr>
    </w:p>
    <w:p w:rsidR="00171E13" w:rsidRPr="00452481" w:rsidRDefault="00171E13" w:rsidP="00171E13">
      <w:pPr>
        <w:rPr>
          <w:b/>
          <w:bCs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 xml:space="preserve">Step </w:t>
      </w:r>
      <w:r w:rsidR="00B96405" w:rsidRPr="00452481">
        <w:rPr>
          <w:b/>
          <w:bCs/>
          <w:color w:val="FF0000"/>
          <w:sz w:val="24"/>
          <w:szCs w:val="24"/>
        </w:rPr>
        <w:t>4</w:t>
      </w:r>
      <w:r w:rsidR="00E24ACA" w:rsidRPr="00452481">
        <w:rPr>
          <w:b/>
          <w:bCs/>
          <w:color w:val="FF0000"/>
          <w:sz w:val="24"/>
          <w:szCs w:val="24"/>
        </w:rPr>
        <w:t>:</w:t>
      </w:r>
    </w:p>
    <w:p w:rsidR="004D2AEF" w:rsidRPr="009B0B33" w:rsidRDefault="004D2AEF" w:rsidP="00171E13">
      <w:pPr>
        <w:rPr>
          <w:b/>
          <w:bCs/>
          <w:sz w:val="20"/>
          <w:szCs w:val="20"/>
        </w:rPr>
      </w:pPr>
      <w:r w:rsidRPr="009B0B33">
        <w:rPr>
          <w:b/>
          <w:bCs/>
          <w:sz w:val="20"/>
          <w:szCs w:val="20"/>
        </w:rPr>
        <w:t>Document Chemical Hazards</w:t>
      </w:r>
    </w:p>
    <w:p w:rsidR="004D2AEF" w:rsidRPr="00452481" w:rsidRDefault="004D2AEF" w:rsidP="001A2881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>List all chemical hazards</w:t>
      </w:r>
      <w:r w:rsidR="001A2881" w:rsidRPr="00452481">
        <w:rPr>
          <w:bCs/>
          <w:sz w:val="20"/>
          <w:szCs w:val="20"/>
        </w:rPr>
        <w:t xml:space="preserve">. </w:t>
      </w:r>
      <w:r w:rsidRPr="00452481">
        <w:rPr>
          <w:bCs/>
          <w:sz w:val="20"/>
          <w:szCs w:val="20"/>
        </w:rPr>
        <w:t xml:space="preserve">Include process chemicals, maintenance chemicals and </w:t>
      </w:r>
      <w:r w:rsidR="00C07B22" w:rsidRPr="00452481">
        <w:rPr>
          <w:bCs/>
          <w:sz w:val="20"/>
          <w:szCs w:val="20"/>
        </w:rPr>
        <w:t>any anticipated</w:t>
      </w:r>
      <w:r w:rsidRPr="00452481">
        <w:rPr>
          <w:bCs/>
          <w:sz w:val="20"/>
          <w:szCs w:val="20"/>
        </w:rPr>
        <w:t xml:space="preserve"> or known byproducts. </w:t>
      </w:r>
      <w:r w:rsidR="001A2881" w:rsidRPr="00452481">
        <w:rPr>
          <w:bCs/>
          <w:sz w:val="20"/>
          <w:szCs w:val="20"/>
        </w:rPr>
        <w:t>Also, i</w:t>
      </w:r>
      <w:r w:rsidRPr="00452481">
        <w:rPr>
          <w:bCs/>
          <w:sz w:val="20"/>
          <w:szCs w:val="20"/>
        </w:rPr>
        <w:t xml:space="preserve">nclude chemicals that are used in closed loop systems (chillers, </w:t>
      </w:r>
      <w:proofErr w:type="spellStart"/>
      <w:r w:rsidRPr="00452481">
        <w:rPr>
          <w:bCs/>
          <w:sz w:val="20"/>
          <w:szCs w:val="20"/>
        </w:rPr>
        <w:t>etc</w:t>
      </w:r>
      <w:proofErr w:type="spellEnd"/>
      <w:r w:rsidRPr="00452481">
        <w:rPr>
          <w:bCs/>
          <w:sz w:val="20"/>
          <w:szCs w:val="20"/>
        </w:rPr>
        <w:t>) and internal to tool.</w:t>
      </w:r>
    </w:p>
    <w:p w:rsidR="00251AE2" w:rsidRPr="00452481" w:rsidRDefault="00251AE2" w:rsidP="004D2AEF">
      <w:pPr>
        <w:rPr>
          <w:b/>
          <w:bCs/>
          <w:sz w:val="24"/>
          <w:szCs w:val="24"/>
        </w:rPr>
      </w:pPr>
    </w:p>
    <w:p w:rsidR="00310BB3" w:rsidRPr="009B0B33" w:rsidRDefault="00310BB3" w:rsidP="00310BB3">
      <w:pPr>
        <w:ind w:right="5400"/>
        <w:rPr>
          <w:sz w:val="20"/>
          <w:szCs w:val="24"/>
        </w:rPr>
      </w:pPr>
      <w:r w:rsidRPr="009B0B33">
        <w:rPr>
          <w:sz w:val="20"/>
          <w:szCs w:val="24"/>
        </w:rPr>
        <w:t>Process Chemicals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5"/>
        <w:gridCol w:w="2452"/>
        <w:gridCol w:w="2420"/>
        <w:gridCol w:w="2435"/>
      </w:tblGrid>
      <w:tr w:rsidR="002A3AA8" w:rsidRPr="00452481" w:rsidTr="001F6FE0"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color w:val="FFFFFF" w:themeColor="background1"/>
              </w:rPr>
            </w:pPr>
            <w:r w:rsidRPr="00452481">
              <w:rPr>
                <w:color w:val="FFFFFF" w:themeColor="background1"/>
              </w:rPr>
              <w:t>CHEMICAL NAME &amp;</w:t>
            </w:r>
          </w:p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SYMBOL/ABBREV.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PROPERTIES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STATE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HAZARDS</w:t>
            </w: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</w:tbl>
    <w:p w:rsidR="00251AE2" w:rsidRPr="00452481" w:rsidRDefault="00251AE2" w:rsidP="00310BB3">
      <w:pPr>
        <w:ind w:right="5400"/>
        <w:rPr>
          <w:sz w:val="24"/>
          <w:szCs w:val="24"/>
        </w:rPr>
      </w:pPr>
    </w:p>
    <w:p w:rsidR="00310BB3" w:rsidRPr="009B0B33" w:rsidRDefault="00310BB3" w:rsidP="00310BB3">
      <w:pPr>
        <w:ind w:right="5400"/>
        <w:rPr>
          <w:sz w:val="20"/>
          <w:szCs w:val="24"/>
        </w:rPr>
      </w:pPr>
      <w:r w:rsidRPr="009B0B33">
        <w:rPr>
          <w:sz w:val="20"/>
          <w:szCs w:val="24"/>
        </w:rPr>
        <w:t>PM Chemicals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5"/>
        <w:gridCol w:w="2452"/>
        <w:gridCol w:w="2420"/>
        <w:gridCol w:w="2435"/>
      </w:tblGrid>
      <w:tr w:rsidR="002A3AA8" w:rsidRPr="00452481" w:rsidTr="001F6FE0"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color w:val="FFFFFF" w:themeColor="background1"/>
              </w:rPr>
            </w:pPr>
            <w:r w:rsidRPr="00452481">
              <w:rPr>
                <w:color w:val="FFFFFF" w:themeColor="background1"/>
              </w:rPr>
              <w:t>CHEMICAL NAME &amp;</w:t>
            </w:r>
          </w:p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SYMBOL/ABBREV.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PROPERTIES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STATE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HAZARDS</w:t>
            </w: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</w:tbl>
    <w:p w:rsidR="00251AE2" w:rsidRPr="00452481" w:rsidRDefault="00251AE2" w:rsidP="00310BB3">
      <w:pPr>
        <w:ind w:right="5400"/>
        <w:rPr>
          <w:sz w:val="24"/>
          <w:szCs w:val="24"/>
        </w:rPr>
      </w:pPr>
    </w:p>
    <w:p w:rsidR="00310BB3" w:rsidRPr="009B0B33" w:rsidRDefault="00310BB3" w:rsidP="00310BB3">
      <w:pPr>
        <w:ind w:right="5400"/>
        <w:rPr>
          <w:sz w:val="20"/>
          <w:szCs w:val="24"/>
        </w:rPr>
      </w:pPr>
      <w:r w:rsidRPr="009B0B33">
        <w:rPr>
          <w:sz w:val="20"/>
          <w:szCs w:val="24"/>
        </w:rPr>
        <w:t>Process Byproduct Hazards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60"/>
        <w:gridCol w:w="2456"/>
        <w:gridCol w:w="2426"/>
        <w:gridCol w:w="2440"/>
      </w:tblGrid>
      <w:tr w:rsidR="002A3AA8" w:rsidRPr="00452481" w:rsidTr="001F6FE0"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/>
              </w:rPr>
              <w:t>BYPRODUCT DESCRIPTION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PROPERTIES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STATE</w:t>
            </w:r>
          </w:p>
        </w:tc>
        <w:tc>
          <w:tcPr>
            <w:tcW w:w="2502" w:type="dxa"/>
            <w:shd w:val="clear" w:color="auto" w:fill="808080" w:themeFill="background1" w:themeFillShade="80"/>
          </w:tcPr>
          <w:p w:rsidR="002A3AA8" w:rsidRPr="00452481" w:rsidRDefault="002A3AA8" w:rsidP="001F6FE0">
            <w:pPr>
              <w:rPr>
                <w:b/>
                <w:bCs/>
                <w:sz w:val="24"/>
                <w:szCs w:val="24"/>
              </w:rPr>
            </w:pPr>
            <w:r w:rsidRPr="00452481">
              <w:rPr>
                <w:color w:val="FFFFFF" w:themeColor="background1"/>
              </w:rPr>
              <w:t>HAZARDS</w:t>
            </w: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  <w:tr w:rsidR="002A3AA8" w:rsidRPr="009B0B33" w:rsidTr="001F6FE0"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  <w:tc>
          <w:tcPr>
            <w:tcW w:w="2502" w:type="dxa"/>
          </w:tcPr>
          <w:p w:rsidR="002A3AA8" w:rsidRPr="00086B88" w:rsidRDefault="002A3AA8" w:rsidP="001F6FE0">
            <w:pPr>
              <w:rPr>
                <w:bCs/>
                <w:szCs w:val="24"/>
              </w:rPr>
            </w:pPr>
          </w:p>
        </w:tc>
      </w:tr>
    </w:tbl>
    <w:p w:rsidR="002A3AA8" w:rsidRPr="00B14F8F" w:rsidRDefault="002A3AA8" w:rsidP="00171E13">
      <w:pPr>
        <w:rPr>
          <w:b/>
          <w:bCs/>
          <w:sz w:val="20"/>
          <w:szCs w:val="24"/>
        </w:rPr>
      </w:pPr>
    </w:p>
    <w:p w:rsidR="00B14F8F" w:rsidRDefault="00B14F8F" w:rsidP="00171E13">
      <w:pPr>
        <w:rPr>
          <w:b/>
          <w:bCs/>
          <w:sz w:val="20"/>
          <w:szCs w:val="24"/>
        </w:rPr>
      </w:pPr>
      <w:r w:rsidRPr="00B14F8F">
        <w:rPr>
          <w:b/>
          <w:bCs/>
          <w:sz w:val="20"/>
          <w:szCs w:val="24"/>
        </w:rPr>
        <w:t>Notes</w:t>
      </w:r>
      <w:r>
        <w:rPr>
          <w:b/>
          <w:bCs/>
          <w:sz w:val="20"/>
          <w:szCs w:val="24"/>
        </w:rPr>
        <w:t xml:space="preserve"> for step 4</w:t>
      </w:r>
      <w:r w:rsidRPr="00B14F8F">
        <w:rPr>
          <w:b/>
          <w:bCs/>
          <w:sz w:val="20"/>
          <w:szCs w:val="24"/>
        </w:rPr>
        <w:t>:</w:t>
      </w:r>
    </w:p>
    <w:p w:rsidR="00B14F8F" w:rsidRDefault="00B14F8F" w:rsidP="00B14F8F">
      <w:pPr>
        <w:pStyle w:val="ListParagraph"/>
        <w:numPr>
          <w:ilvl w:val="0"/>
          <w:numId w:val="1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List chemical as it is listed in </w:t>
      </w:r>
      <w:r w:rsidR="00741BF9">
        <w:rPr>
          <w:rFonts w:ascii="Arial" w:hAnsi="Arial" w:cs="Arial"/>
          <w:bCs/>
          <w:szCs w:val="24"/>
        </w:rPr>
        <w:t>the safety data sheet (SDS)</w:t>
      </w:r>
    </w:p>
    <w:p w:rsidR="00B14F8F" w:rsidRPr="00B14F8F" w:rsidRDefault="00B14F8F" w:rsidP="00B14F8F">
      <w:pPr>
        <w:pStyle w:val="ListParagraph"/>
        <w:numPr>
          <w:ilvl w:val="0"/>
          <w:numId w:val="1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Reference SDS and GHS standard to complete properties, state, and hazards sections</w:t>
      </w:r>
    </w:p>
    <w:p w:rsidR="00B14F8F" w:rsidRPr="00B14F8F" w:rsidRDefault="00B14F8F" w:rsidP="00171E13">
      <w:pPr>
        <w:rPr>
          <w:bCs/>
          <w:sz w:val="20"/>
          <w:szCs w:val="24"/>
        </w:rPr>
      </w:pPr>
    </w:p>
    <w:p w:rsidR="00B14F8F" w:rsidRPr="00B14F8F" w:rsidRDefault="00B14F8F" w:rsidP="00171E13">
      <w:pPr>
        <w:rPr>
          <w:bCs/>
          <w:sz w:val="20"/>
          <w:szCs w:val="24"/>
        </w:rPr>
      </w:pPr>
    </w:p>
    <w:p w:rsidR="00171E13" w:rsidRPr="00452481" w:rsidRDefault="00B14F8F" w:rsidP="00171E13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page"/>
      </w:r>
      <w:r w:rsidR="008D1CAD" w:rsidRPr="00452481">
        <w:rPr>
          <w:b/>
          <w:bCs/>
          <w:color w:val="FF0000"/>
          <w:sz w:val="24"/>
          <w:szCs w:val="24"/>
        </w:rPr>
        <w:lastRenderedPageBreak/>
        <w:t xml:space="preserve">Step </w:t>
      </w:r>
      <w:r w:rsidR="00B96405" w:rsidRPr="00452481">
        <w:rPr>
          <w:b/>
          <w:bCs/>
          <w:color w:val="FF0000"/>
          <w:sz w:val="24"/>
          <w:szCs w:val="24"/>
        </w:rPr>
        <w:t>5</w:t>
      </w:r>
      <w:r w:rsidR="00171E13" w:rsidRPr="00452481">
        <w:rPr>
          <w:b/>
          <w:bCs/>
          <w:color w:val="FF0000"/>
          <w:sz w:val="24"/>
          <w:szCs w:val="24"/>
        </w:rPr>
        <w:t>:</w:t>
      </w:r>
    </w:p>
    <w:p w:rsidR="00272614" w:rsidRPr="009B0B33" w:rsidRDefault="00741BF9" w:rsidP="00171E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Provided a summary of a</w:t>
      </w:r>
      <w:r w:rsidR="00F32E98" w:rsidRPr="009B0B33">
        <w:rPr>
          <w:b/>
          <w:bCs/>
          <w:sz w:val="20"/>
          <w:szCs w:val="20"/>
        </w:rPr>
        <w:t xml:space="preserve"> </w:t>
      </w:r>
      <w:r w:rsidR="001A2881" w:rsidRPr="009B0B33">
        <w:rPr>
          <w:b/>
          <w:bCs/>
          <w:sz w:val="20"/>
          <w:szCs w:val="20"/>
        </w:rPr>
        <w:t xml:space="preserve">Chemical Exposure </w:t>
      </w:r>
      <w:r w:rsidR="00272614" w:rsidRPr="009B0B33">
        <w:rPr>
          <w:b/>
          <w:bCs/>
          <w:sz w:val="20"/>
          <w:szCs w:val="20"/>
        </w:rPr>
        <w:t>Qua</w:t>
      </w:r>
      <w:r>
        <w:rPr>
          <w:b/>
          <w:bCs/>
          <w:sz w:val="20"/>
          <w:szCs w:val="20"/>
        </w:rPr>
        <w:t>litative Risk Assessment</w:t>
      </w:r>
      <w:r w:rsidR="00272614" w:rsidRPr="009B0B33">
        <w:rPr>
          <w:b/>
          <w:bCs/>
          <w:sz w:val="20"/>
          <w:szCs w:val="20"/>
        </w:rPr>
        <w:t xml:space="preserve">: </w:t>
      </w:r>
    </w:p>
    <w:p w:rsidR="00C260FA" w:rsidRPr="00741BF9" w:rsidRDefault="00C260FA" w:rsidP="00741BF9">
      <w:pPr>
        <w:rPr>
          <w:b/>
        </w:rPr>
      </w:pPr>
    </w:p>
    <w:p w:rsidR="00B10286" w:rsidRPr="00452481" w:rsidRDefault="00B10286" w:rsidP="00693FFC">
      <w:pPr>
        <w:rPr>
          <w:b/>
          <w:bCs/>
          <w:sz w:val="24"/>
          <w:szCs w:val="24"/>
        </w:rPr>
      </w:pPr>
    </w:p>
    <w:p w:rsidR="00007C49" w:rsidRPr="00452481" w:rsidRDefault="00F95CF2" w:rsidP="00F95CF2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 xml:space="preserve">Step </w:t>
      </w:r>
      <w:r w:rsidR="00B96405" w:rsidRPr="00452481">
        <w:rPr>
          <w:b/>
          <w:bCs/>
          <w:color w:val="FF0000"/>
          <w:sz w:val="24"/>
          <w:szCs w:val="24"/>
        </w:rPr>
        <w:t>6</w:t>
      </w:r>
      <w:r w:rsidRPr="00452481">
        <w:rPr>
          <w:b/>
          <w:bCs/>
          <w:color w:val="FF0000"/>
          <w:sz w:val="24"/>
          <w:szCs w:val="24"/>
        </w:rPr>
        <w:t>:</w:t>
      </w:r>
    </w:p>
    <w:p w:rsidR="00F95CF2" w:rsidRPr="00452481" w:rsidRDefault="00F95CF2" w:rsidP="00F95CF2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sz w:val="20"/>
          <w:szCs w:val="20"/>
        </w:rPr>
        <w:t xml:space="preserve">Ergonomic Hazards:  </w:t>
      </w:r>
    </w:p>
    <w:p w:rsidR="00F95CF2" w:rsidRPr="00452481" w:rsidRDefault="00F95CF2" w:rsidP="00F95CF2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 xml:space="preserve">List all parts over 10 </w:t>
      </w:r>
      <w:proofErr w:type="spellStart"/>
      <w:r w:rsidRPr="00452481">
        <w:rPr>
          <w:bCs/>
          <w:sz w:val="20"/>
          <w:szCs w:val="20"/>
        </w:rPr>
        <w:t>lbs</w:t>
      </w:r>
      <w:proofErr w:type="spellEnd"/>
      <w:r w:rsidRPr="00452481">
        <w:rPr>
          <w:bCs/>
          <w:sz w:val="20"/>
          <w:szCs w:val="20"/>
        </w:rPr>
        <w:t xml:space="preserve"> that are lifted manually or with a lifting device.</w:t>
      </w:r>
    </w:p>
    <w:tbl>
      <w:tblPr>
        <w:tblW w:w="9802" w:type="dxa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8"/>
        <w:gridCol w:w="1394"/>
        <w:gridCol w:w="2160"/>
        <w:gridCol w:w="2258"/>
        <w:gridCol w:w="2052"/>
      </w:tblGrid>
      <w:tr w:rsidR="002A3AA8" w:rsidRPr="00D7230D" w:rsidTr="002A3AA8">
        <w:tc>
          <w:tcPr>
            <w:tcW w:w="1938" w:type="dxa"/>
            <w:shd w:val="clear" w:color="auto" w:fill="808080" w:themeFill="background1" w:themeFillShade="80"/>
          </w:tcPr>
          <w:p w:rsidR="00B97643" w:rsidRPr="00D7230D" w:rsidRDefault="00B97643" w:rsidP="00B97643">
            <w:pPr>
              <w:rPr>
                <w:bCs/>
                <w:color w:val="FFFFFF" w:themeColor="background1"/>
                <w:sz w:val="18"/>
                <w:szCs w:val="20"/>
              </w:rPr>
            </w:pPr>
            <w:r w:rsidRPr="00D7230D">
              <w:rPr>
                <w:bCs/>
                <w:color w:val="FFFFFF" w:themeColor="background1"/>
                <w:sz w:val="18"/>
                <w:szCs w:val="20"/>
              </w:rPr>
              <w:t>NAME OF PART TO BE MANUALLY HANDELED</w:t>
            </w:r>
          </w:p>
        </w:tc>
        <w:tc>
          <w:tcPr>
            <w:tcW w:w="1394" w:type="dxa"/>
            <w:shd w:val="clear" w:color="auto" w:fill="808080" w:themeFill="background1" w:themeFillShade="80"/>
          </w:tcPr>
          <w:p w:rsidR="00B97643" w:rsidRPr="00D7230D" w:rsidRDefault="00B97643" w:rsidP="00B97643">
            <w:pPr>
              <w:rPr>
                <w:bCs/>
                <w:color w:val="FFFFFF" w:themeColor="background1"/>
                <w:sz w:val="18"/>
                <w:szCs w:val="20"/>
              </w:rPr>
            </w:pPr>
            <w:r w:rsidRPr="00D7230D">
              <w:rPr>
                <w:bCs/>
                <w:color w:val="FFFFFF" w:themeColor="background1"/>
                <w:sz w:val="18"/>
                <w:szCs w:val="20"/>
              </w:rPr>
              <w:t>PART  WEIGHT (LBS)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B97643" w:rsidRPr="00D7230D" w:rsidRDefault="00B97643" w:rsidP="00B97643">
            <w:pPr>
              <w:rPr>
                <w:bCs/>
                <w:color w:val="FFFFFF" w:themeColor="background1"/>
                <w:sz w:val="18"/>
                <w:szCs w:val="20"/>
              </w:rPr>
            </w:pPr>
            <w:r w:rsidRPr="00D7230D">
              <w:rPr>
                <w:bCs/>
                <w:color w:val="FFFFFF" w:themeColor="background1"/>
                <w:sz w:val="18"/>
                <w:szCs w:val="20"/>
              </w:rPr>
              <w:t>FREQUENCY OF HANDELING (E.G. WEEKLY, MONTHLY, QUARTERLY, ETC)</w:t>
            </w:r>
          </w:p>
        </w:tc>
        <w:tc>
          <w:tcPr>
            <w:tcW w:w="2258" w:type="dxa"/>
            <w:shd w:val="clear" w:color="auto" w:fill="808080" w:themeFill="background1" w:themeFillShade="80"/>
          </w:tcPr>
          <w:p w:rsidR="00B97643" w:rsidRPr="00D7230D" w:rsidRDefault="00B97643" w:rsidP="00B97643">
            <w:pPr>
              <w:rPr>
                <w:bCs/>
                <w:color w:val="FFFFFF" w:themeColor="background1"/>
                <w:sz w:val="18"/>
                <w:szCs w:val="20"/>
              </w:rPr>
            </w:pPr>
            <w:r w:rsidRPr="00D7230D">
              <w:rPr>
                <w:bCs/>
                <w:color w:val="FFFFFF" w:themeColor="background1"/>
                <w:sz w:val="18"/>
                <w:szCs w:val="20"/>
              </w:rPr>
              <w:t xml:space="preserve">IS LIFTING ASSIST SUPPLIED OR SPECIFIED?       </w:t>
            </w:r>
          </w:p>
          <w:p w:rsidR="00B97643" w:rsidRPr="00D7230D" w:rsidRDefault="00B97643" w:rsidP="00B97643">
            <w:pPr>
              <w:rPr>
                <w:bCs/>
                <w:color w:val="FFFFFF" w:themeColor="background1"/>
                <w:sz w:val="18"/>
                <w:szCs w:val="20"/>
              </w:rPr>
            </w:pPr>
            <w:r w:rsidRPr="00D7230D">
              <w:rPr>
                <w:bCs/>
                <w:color w:val="FFFFFF" w:themeColor="background1"/>
                <w:sz w:val="18"/>
                <w:szCs w:val="20"/>
              </w:rPr>
              <w:t>(E.G. HOIST, CRANE)</w:t>
            </w:r>
          </w:p>
        </w:tc>
        <w:tc>
          <w:tcPr>
            <w:tcW w:w="2052" w:type="dxa"/>
            <w:shd w:val="clear" w:color="auto" w:fill="808080" w:themeFill="background1" w:themeFillShade="80"/>
          </w:tcPr>
          <w:p w:rsidR="00B97643" w:rsidRPr="00D7230D" w:rsidRDefault="00B97643" w:rsidP="00B97643">
            <w:pPr>
              <w:rPr>
                <w:bCs/>
                <w:color w:val="FFFFFF" w:themeColor="background1"/>
                <w:sz w:val="18"/>
                <w:szCs w:val="20"/>
              </w:rPr>
            </w:pPr>
            <w:r w:rsidRPr="00D7230D">
              <w:rPr>
                <w:bCs/>
                <w:color w:val="FFFFFF" w:themeColor="background1"/>
                <w:sz w:val="18"/>
                <w:szCs w:val="20"/>
              </w:rPr>
              <w:t>LIFTING DEVICE CAPACITY</w:t>
            </w:r>
          </w:p>
        </w:tc>
      </w:tr>
      <w:tr w:rsidR="00B97643" w:rsidRPr="00452481" w:rsidTr="00B97643">
        <w:tc>
          <w:tcPr>
            <w:tcW w:w="193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  <w:r w:rsidRPr="00086B8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  <w:r w:rsidRPr="00086B8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52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</w:tr>
      <w:tr w:rsidR="00B97643" w:rsidRPr="00452481" w:rsidTr="00B97643">
        <w:tc>
          <w:tcPr>
            <w:tcW w:w="193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  <w:r w:rsidRPr="00086B8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  <w:r w:rsidRPr="00086B8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52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</w:tr>
      <w:tr w:rsidR="00B97643" w:rsidRPr="00452481" w:rsidTr="00B97643">
        <w:tc>
          <w:tcPr>
            <w:tcW w:w="193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</w:tr>
      <w:tr w:rsidR="00B97643" w:rsidRPr="00452481" w:rsidTr="00B97643">
        <w:tc>
          <w:tcPr>
            <w:tcW w:w="193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8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97643" w:rsidRPr="00086B88" w:rsidRDefault="00B97643" w:rsidP="00B97643">
            <w:pPr>
              <w:rPr>
                <w:bCs/>
                <w:sz w:val="20"/>
                <w:szCs w:val="20"/>
              </w:rPr>
            </w:pPr>
          </w:p>
        </w:tc>
      </w:tr>
    </w:tbl>
    <w:p w:rsidR="003A75D6" w:rsidRPr="00B039E6" w:rsidRDefault="003A75D6" w:rsidP="00B039E6">
      <w:pPr>
        <w:rPr>
          <w:bCs/>
        </w:rPr>
      </w:pPr>
    </w:p>
    <w:p w:rsidR="003A75D6" w:rsidRPr="00452481" w:rsidRDefault="003A75D6" w:rsidP="001F6DEA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52481">
        <w:rPr>
          <w:rFonts w:ascii="Arial" w:hAnsi="Arial" w:cs="Arial"/>
          <w:bCs/>
        </w:rPr>
        <w:t xml:space="preserve">Does the supplier provide lifting devices, step stools, work platforms, or ladders with the equipment? If so, please list </w:t>
      </w:r>
      <w:r w:rsidR="00A44404" w:rsidRPr="00452481">
        <w:rPr>
          <w:rFonts w:ascii="Arial" w:hAnsi="Arial" w:cs="Arial"/>
          <w:bCs/>
        </w:rPr>
        <w:t xml:space="preserve">these </w:t>
      </w:r>
      <w:r w:rsidRPr="00452481">
        <w:rPr>
          <w:rFonts w:ascii="Arial" w:hAnsi="Arial" w:cs="Arial"/>
          <w:bCs/>
        </w:rPr>
        <w:t>i</w:t>
      </w:r>
      <w:r w:rsidR="00A44404" w:rsidRPr="00452481">
        <w:rPr>
          <w:rFonts w:ascii="Arial" w:hAnsi="Arial" w:cs="Arial"/>
          <w:bCs/>
        </w:rPr>
        <w:t>tems:</w:t>
      </w:r>
    </w:p>
    <w:p w:rsidR="00B97643" w:rsidRPr="00452481" w:rsidRDefault="00B97643" w:rsidP="00B97643">
      <w:pPr>
        <w:rPr>
          <w:bCs/>
          <w:sz w:val="20"/>
          <w:szCs w:val="20"/>
        </w:rPr>
      </w:pPr>
    </w:p>
    <w:p w:rsidR="007629CF" w:rsidRPr="00452481" w:rsidRDefault="007629CF" w:rsidP="00F95CF2">
      <w:pPr>
        <w:rPr>
          <w:bCs/>
          <w:sz w:val="20"/>
          <w:szCs w:val="20"/>
        </w:rPr>
      </w:pPr>
    </w:p>
    <w:p w:rsidR="007629CF" w:rsidRPr="00452481" w:rsidRDefault="007629CF" w:rsidP="007629CF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Perform Ergonomics Assessment</w:t>
      </w:r>
    </w:p>
    <w:p w:rsidR="007629CF" w:rsidRPr="00452481" w:rsidRDefault="007629CF" w:rsidP="007629CF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 xml:space="preserve">Based on the parts listed, </w:t>
      </w:r>
      <w:r w:rsidR="00A31A9B" w:rsidRPr="00452481">
        <w:rPr>
          <w:bCs/>
          <w:sz w:val="20"/>
          <w:szCs w:val="20"/>
        </w:rPr>
        <w:t>complete</w:t>
      </w:r>
      <w:r w:rsidRPr="00452481">
        <w:rPr>
          <w:bCs/>
          <w:sz w:val="20"/>
          <w:szCs w:val="20"/>
        </w:rPr>
        <w:t xml:space="preserve"> a task-by-task analysis of ergonomic hazards.</w:t>
      </w:r>
      <w:r w:rsidR="00A31A9B" w:rsidRPr="00452481">
        <w:rPr>
          <w:bCs/>
          <w:sz w:val="20"/>
          <w:szCs w:val="20"/>
        </w:rPr>
        <w:t xml:space="preserve"> </w:t>
      </w:r>
    </w:p>
    <w:tbl>
      <w:tblPr>
        <w:tblW w:w="9360" w:type="dxa"/>
        <w:tblInd w:w="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7"/>
        <w:gridCol w:w="2259"/>
        <w:gridCol w:w="1654"/>
        <w:gridCol w:w="3510"/>
      </w:tblGrid>
      <w:tr w:rsidR="007629CF" w:rsidRPr="00452481" w:rsidTr="002A3AA8">
        <w:tc>
          <w:tcPr>
            <w:tcW w:w="1937" w:type="dxa"/>
            <w:shd w:val="clear" w:color="auto" w:fill="808080" w:themeFill="background1" w:themeFillShade="80"/>
          </w:tcPr>
          <w:p w:rsidR="007629CF" w:rsidRPr="00452481" w:rsidRDefault="007629CF" w:rsidP="001F6FE0">
            <w:r w:rsidRPr="00452481">
              <w:rPr>
                <w:color w:val="FFFFFF"/>
              </w:rPr>
              <w:t>TASK</w:t>
            </w:r>
          </w:p>
          <w:p w:rsidR="007629CF" w:rsidRPr="00452481" w:rsidRDefault="007629CF" w:rsidP="001F6FE0">
            <w:pPr>
              <w:rPr>
                <w:color w:val="FFFFFF"/>
              </w:rPr>
            </w:pPr>
          </w:p>
        </w:tc>
        <w:tc>
          <w:tcPr>
            <w:tcW w:w="2259" w:type="dxa"/>
            <w:shd w:val="clear" w:color="auto" w:fill="808080" w:themeFill="background1" w:themeFillShade="80"/>
          </w:tcPr>
          <w:p w:rsidR="007629CF" w:rsidRPr="00452481" w:rsidRDefault="007629CF" w:rsidP="001F6FE0">
            <w:pPr>
              <w:rPr>
                <w:color w:val="FFFFFF"/>
              </w:rPr>
            </w:pPr>
            <w:r w:rsidRPr="00452481">
              <w:rPr>
                <w:color w:val="FFFFFF"/>
              </w:rPr>
              <w:t>HAZARDS</w:t>
            </w:r>
          </w:p>
        </w:tc>
        <w:tc>
          <w:tcPr>
            <w:tcW w:w="1654" w:type="dxa"/>
            <w:shd w:val="clear" w:color="auto" w:fill="808080" w:themeFill="background1" w:themeFillShade="80"/>
          </w:tcPr>
          <w:p w:rsidR="007629CF" w:rsidRPr="00452481" w:rsidRDefault="007629CF" w:rsidP="001F6FE0">
            <w:pPr>
              <w:rPr>
                <w:color w:val="FFFFFF"/>
              </w:rPr>
            </w:pPr>
            <w:r w:rsidRPr="00452481">
              <w:rPr>
                <w:color w:val="FFFFFF"/>
              </w:rPr>
              <w:t>LOCATION</w:t>
            </w:r>
          </w:p>
        </w:tc>
        <w:tc>
          <w:tcPr>
            <w:tcW w:w="3510" w:type="dxa"/>
            <w:shd w:val="clear" w:color="auto" w:fill="808080" w:themeFill="background1" w:themeFillShade="80"/>
          </w:tcPr>
          <w:p w:rsidR="007629CF" w:rsidRPr="00452481" w:rsidRDefault="007629CF" w:rsidP="001F6FE0">
            <w:pPr>
              <w:rPr>
                <w:color w:val="FFFFFF"/>
              </w:rPr>
            </w:pPr>
            <w:r w:rsidRPr="00452481">
              <w:rPr>
                <w:color w:val="FFFFFF"/>
              </w:rPr>
              <w:t>CONTROL</w:t>
            </w:r>
          </w:p>
        </w:tc>
      </w:tr>
      <w:tr w:rsidR="007629CF" w:rsidRPr="009B0B33" w:rsidTr="007629CF">
        <w:tc>
          <w:tcPr>
            <w:tcW w:w="1937" w:type="dxa"/>
            <w:hideMark/>
          </w:tcPr>
          <w:p w:rsidR="007629CF" w:rsidRPr="00086B88" w:rsidRDefault="007629CF" w:rsidP="001F6FE0">
            <w:pPr>
              <w:rPr>
                <w:sz w:val="20"/>
              </w:rPr>
            </w:pPr>
          </w:p>
        </w:tc>
        <w:tc>
          <w:tcPr>
            <w:tcW w:w="2259" w:type="dxa"/>
          </w:tcPr>
          <w:p w:rsidR="007629CF" w:rsidRPr="00086B88" w:rsidRDefault="007629CF" w:rsidP="001F6FE0">
            <w:pPr>
              <w:rPr>
                <w:sz w:val="20"/>
              </w:rPr>
            </w:pPr>
          </w:p>
        </w:tc>
        <w:tc>
          <w:tcPr>
            <w:tcW w:w="1654" w:type="dxa"/>
          </w:tcPr>
          <w:p w:rsidR="007629CF" w:rsidRPr="00086B88" w:rsidRDefault="007629CF" w:rsidP="001F6FE0">
            <w:pPr>
              <w:rPr>
                <w:sz w:val="20"/>
              </w:rPr>
            </w:pPr>
          </w:p>
        </w:tc>
        <w:tc>
          <w:tcPr>
            <w:tcW w:w="3510" w:type="dxa"/>
          </w:tcPr>
          <w:p w:rsidR="007629CF" w:rsidRPr="00086B88" w:rsidRDefault="007629CF" w:rsidP="001F6FE0">
            <w:pPr>
              <w:rPr>
                <w:sz w:val="20"/>
              </w:rPr>
            </w:pPr>
          </w:p>
        </w:tc>
      </w:tr>
      <w:tr w:rsidR="007629CF" w:rsidRPr="009B0B33" w:rsidTr="007629CF">
        <w:tc>
          <w:tcPr>
            <w:tcW w:w="1937" w:type="dxa"/>
            <w:hideMark/>
          </w:tcPr>
          <w:p w:rsidR="007629CF" w:rsidRPr="00086B88" w:rsidRDefault="007629CF" w:rsidP="001F6FE0">
            <w:pPr>
              <w:rPr>
                <w:sz w:val="20"/>
              </w:rPr>
            </w:pPr>
          </w:p>
        </w:tc>
        <w:tc>
          <w:tcPr>
            <w:tcW w:w="2259" w:type="dxa"/>
            <w:hideMark/>
          </w:tcPr>
          <w:p w:rsidR="007629CF" w:rsidRPr="00086B88" w:rsidRDefault="007629CF" w:rsidP="001F6FE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629CF" w:rsidRPr="00086B88" w:rsidRDefault="007629CF" w:rsidP="001F6FE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629CF" w:rsidRPr="00086B88" w:rsidRDefault="007629CF" w:rsidP="001F6FE0">
            <w:pPr>
              <w:rPr>
                <w:sz w:val="20"/>
                <w:szCs w:val="20"/>
              </w:rPr>
            </w:pPr>
          </w:p>
        </w:tc>
      </w:tr>
      <w:tr w:rsidR="007629CF" w:rsidRPr="009B0B33" w:rsidTr="007629CF">
        <w:tc>
          <w:tcPr>
            <w:tcW w:w="1937" w:type="dxa"/>
            <w:hideMark/>
          </w:tcPr>
          <w:p w:rsidR="007629CF" w:rsidRPr="00086B88" w:rsidRDefault="007629CF" w:rsidP="001F6FE0">
            <w:pPr>
              <w:rPr>
                <w:sz w:val="20"/>
              </w:rPr>
            </w:pPr>
          </w:p>
        </w:tc>
        <w:tc>
          <w:tcPr>
            <w:tcW w:w="2259" w:type="dxa"/>
            <w:hideMark/>
          </w:tcPr>
          <w:p w:rsidR="007629CF" w:rsidRPr="00086B88" w:rsidRDefault="007629CF" w:rsidP="001F6FE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629CF" w:rsidRPr="00086B88" w:rsidRDefault="007629CF" w:rsidP="001F6FE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629CF" w:rsidRPr="00086B88" w:rsidRDefault="007629CF" w:rsidP="001F6FE0">
            <w:pPr>
              <w:rPr>
                <w:sz w:val="20"/>
                <w:szCs w:val="20"/>
              </w:rPr>
            </w:pPr>
          </w:p>
        </w:tc>
      </w:tr>
    </w:tbl>
    <w:p w:rsidR="000144CE" w:rsidRPr="00452481" w:rsidRDefault="000144CE" w:rsidP="001E42B3">
      <w:pPr>
        <w:rPr>
          <w:b/>
          <w:bCs/>
          <w:color w:val="FF0000"/>
          <w:sz w:val="24"/>
          <w:szCs w:val="24"/>
        </w:rPr>
      </w:pPr>
    </w:p>
    <w:p w:rsidR="00B039E6" w:rsidRDefault="00B039E6" w:rsidP="00FC2F94">
      <w:pPr>
        <w:rPr>
          <w:b/>
          <w:bCs/>
          <w:color w:val="FF0000"/>
          <w:sz w:val="24"/>
          <w:szCs w:val="24"/>
        </w:rPr>
      </w:pPr>
    </w:p>
    <w:p w:rsidR="00FC2F94" w:rsidRPr="00452481" w:rsidRDefault="00FC2F94" w:rsidP="00FC2F94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 xml:space="preserve">Step </w:t>
      </w:r>
      <w:r w:rsidR="00007C49" w:rsidRPr="00452481">
        <w:rPr>
          <w:b/>
          <w:bCs/>
          <w:color w:val="FF0000"/>
          <w:sz w:val="24"/>
          <w:szCs w:val="24"/>
        </w:rPr>
        <w:t>7</w:t>
      </w:r>
      <w:r w:rsidRPr="00452481">
        <w:rPr>
          <w:b/>
          <w:bCs/>
          <w:color w:val="FF0000"/>
          <w:sz w:val="24"/>
          <w:szCs w:val="24"/>
        </w:rPr>
        <w:t>:</w:t>
      </w:r>
    </w:p>
    <w:p w:rsidR="00FC2F94" w:rsidRPr="00452481" w:rsidRDefault="00FC2F94" w:rsidP="00FC2F94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Identify and Evaluate Ionizing Radiation Hazards:</w:t>
      </w:r>
    </w:p>
    <w:p w:rsidR="00FC2F94" w:rsidRPr="00452481" w:rsidRDefault="00FC2F94" w:rsidP="00FC2F94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>List all ionizing radiation hazards.</w:t>
      </w:r>
    </w:p>
    <w:tbl>
      <w:tblPr>
        <w:tblW w:w="9362" w:type="dxa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1890"/>
        <w:gridCol w:w="1890"/>
        <w:gridCol w:w="1980"/>
        <w:gridCol w:w="1800"/>
      </w:tblGrid>
      <w:tr w:rsidR="00FF436E" w:rsidRPr="00452481" w:rsidTr="00FF436E">
        <w:tc>
          <w:tcPr>
            <w:tcW w:w="1802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LOCATION  OF SOURCE</w:t>
            </w:r>
          </w:p>
        </w:tc>
        <w:tc>
          <w:tcPr>
            <w:tcW w:w="189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 w:val="20"/>
                <w:szCs w:val="20"/>
              </w:rPr>
              <w:t> </w:t>
            </w:r>
            <w:r w:rsidRPr="00452481">
              <w:rPr>
                <w:bCs/>
                <w:color w:val="FFFFFF" w:themeColor="background1"/>
                <w:szCs w:val="20"/>
              </w:rPr>
              <w:t>MAX VOLTAGE (KVP)</w:t>
            </w:r>
          </w:p>
        </w:tc>
        <w:tc>
          <w:tcPr>
            <w:tcW w:w="189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TYPICAL VOLTAGE (KVP)</w:t>
            </w:r>
          </w:p>
        </w:tc>
        <w:tc>
          <w:tcPr>
            <w:tcW w:w="198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MAX CURRENT (MA)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TYPICAL CURRENT (MA)</w:t>
            </w:r>
          </w:p>
        </w:tc>
      </w:tr>
      <w:tr w:rsidR="00FC2F94" w:rsidRPr="009B0B33" w:rsidTr="00FF436E">
        <w:tc>
          <w:tcPr>
            <w:tcW w:w="1802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</w:tr>
      <w:tr w:rsidR="00FC2F94" w:rsidRPr="009B0B33" w:rsidTr="00FF436E">
        <w:tc>
          <w:tcPr>
            <w:tcW w:w="1802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</w:tcPr>
          <w:p w:rsidR="00FC2F94" w:rsidRPr="00086B88" w:rsidRDefault="00FC2F94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</w:tr>
    </w:tbl>
    <w:p w:rsidR="00FC2F94" w:rsidRPr="00452481" w:rsidRDefault="00FC2F94" w:rsidP="00FC2F94">
      <w:pPr>
        <w:rPr>
          <w:bCs/>
          <w:sz w:val="20"/>
          <w:szCs w:val="20"/>
        </w:rPr>
      </w:pPr>
    </w:p>
    <w:p w:rsidR="00FC2F94" w:rsidRPr="00452481" w:rsidRDefault="00BB3F5C" w:rsidP="001F6DEA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452481">
        <w:rPr>
          <w:rFonts w:ascii="Arial" w:hAnsi="Arial" w:cs="Arial"/>
        </w:rPr>
        <w:t>Has</w:t>
      </w:r>
      <w:r w:rsidR="00FC2F94" w:rsidRPr="00452481">
        <w:rPr>
          <w:rFonts w:ascii="Arial" w:hAnsi="Arial" w:cs="Arial"/>
        </w:rPr>
        <w:t xml:space="preserve"> an Ionizing Radiation Device Inventory sheet been completed for each source?</w:t>
      </w:r>
      <w:r w:rsidR="00FC2F94" w:rsidRPr="00452481">
        <w:rPr>
          <w:rFonts w:ascii="Arial" w:hAnsi="Arial" w:cs="Arial"/>
          <w:b/>
        </w:rPr>
        <w:t xml:space="preserve"> </w:t>
      </w:r>
      <w:r w:rsidR="00FC2F94" w:rsidRPr="00452481">
        <w:rPr>
          <w:rFonts w:ascii="Arial" w:hAnsi="Arial" w:cs="Arial"/>
          <w:b/>
          <w:bCs/>
        </w:rPr>
        <w:t xml:space="preserve">Yes </w:t>
      </w:r>
      <w:r w:rsidR="00FC2F94" w:rsidRPr="00452481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2F94" w:rsidRPr="00452481">
        <w:rPr>
          <w:rFonts w:ascii="Arial" w:hAnsi="Arial" w:cs="Arial"/>
          <w:b/>
        </w:rPr>
        <w:instrText xml:space="preserve"> FORMCHECKBOX </w:instrText>
      </w:r>
      <w:r w:rsidR="009D4768">
        <w:rPr>
          <w:rFonts w:ascii="Arial" w:hAnsi="Arial" w:cs="Arial"/>
          <w:b/>
        </w:rPr>
      </w:r>
      <w:r w:rsidR="009D4768">
        <w:rPr>
          <w:rFonts w:ascii="Arial" w:hAnsi="Arial" w:cs="Arial"/>
          <w:b/>
        </w:rPr>
        <w:fldChar w:fldCharType="separate"/>
      </w:r>
      <w:r w:rsidR="00FC2F94" w:rsidRPr="00452481">
        <w:rPr>
          <w:rFonts w:ascii="Arial" w:hAnsi="Arial" w:cs="Arial"/>
          <w:b/>
        </w:rPr>
        <w:fldChar w:fldCharType="end"/>
      </w:r>
      <w:r w:rsidR="00FC2F94" w:rsidRPr="00452481">
        <w:rPr>
          <w:rFonts w:ascii="Arial" w:hAnsi="Arial" w:cs="Arial"/>
          <w:b/>
        </w:rPr>
        <w:t xml:space="preserve"> No </w:t>
      </w:r>
      <w:r w:rsidR="00FC2F94" w:rsidRPr="00452481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2F94" w:rsidRPr="00452481">
        <w:rPr>
          <w:rFonts w:ascii="Arial" w:hAnsi="Arial" w:cs="Arial"/>
          <w:b/>
        </w:rPr>
        <w:instrText xml:space="preserve"> FORMCHECKBOX </w:instrText>
      </w:r>
      <w:r w:rsidR="009D4768">
        <w:rPr>
          <w:rFonts w:ascii="Arial" w:hAnsi="Arial" w:cs="Arial"/>
          <w:b/>
        </w:rPr>
      </w:r>
      <w:r w:rsidR="009D4768">
        <w:rPr>
          <w:rFonts w:ascii="Arial" w:hAnsi="Arial" w:cs="Arial"/>
          <w:b/>
        </w:rPr>
        <w:fldChar w:fldCharType="separate"/>
      </w:r>
      <w:r w:rsidR="00FC2F94" w:rsidRPr="00452481">
        <w:rPr>
          <w:rFonts w:ascii="Arial" w:hAnsi="Arial" w:cs="Arial"/>
          <w:b/>
        </w:rPr>
        <w:fldChar w:fldCharType="end"/>
      </w:r>
    </w:p>
    <w:p w:rsidR="00FC2F94" w:rsidRDefault="00FC2F94" w:rsidP="00FC2F94">
      <w:pPr>
        <w:rPr>
          <w:b/>
          <w:bCs/>
          <w:color w:val="FF0000"/>
          <w:sz w:val="20"/>
          <w:szCs w:val="20"/>
        </w:rPr>
      </w:pPr>
    </w:p>
    <w:p w:rsidR="00B039E6" w:rsidRPr="00452481" w:rsidRDefault="00B039E6" w:rsidP="00FC2F94">
      <w:pPr>
        <w:rPr>
          <w:b/>
          <w:bCs/>
          <w:color w:val="FF0000"/>
          <w:sz w:val="20"/>
          <w:szCs w:val="20"/>
        </w:rPr>
      </w:pPr>
    </w:p>
    <w:p w:rsidR="00FC2F94" w:rsidRPr="00452481" w:rsidRDefault="00007C49" w:rsidP="00FC2F94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>Step 8</w:t>
      </w:r>
      <w:r w:rsidR="00FC2F94" w:rsidRPr="00452481">
        <w:rPr>
          <w:b/>
          <w:bCs/>
          <w:color w:val="FF0000"/>
          <w:sz w:val="24"/>
          <w:szCs w:val="24"/>
        </w:rPr>
        <w:t>:</w:t>
      </w:r>
    </w:p>
    <w:p w:rsidR="00FC2F94" w:rsidRPr="00452481" w:rsidRDefault="00FC2F94" w:rsidP="00FC2F94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Identify and Evaluate Non-Ionizing Radiation Hazards</w:t>
      </w:r>
    </w:p>
    <w:p w:rsidR="00FC2F94" w:rsidRPr="00452481" w:rsidRDefault="00FC2F94" w:rsidP="00FC2F94">
      <w:pPr>
        <w:rPr>
          <w:color w:val="000000"/>
          <w:sz w:val="20"/>
          <w:szCs w:val="20"/>
        </w:rPr>
      </w:pPr>
      <w:r w:rsidRPr="00452481">
        <w:rPr>
          <w:color w:val="000000"/>
          <w:sz w:val="20"/>
          <w:szCs w:val="20"/>
        </w:rPr>
        <w:t xml:space="preserve">List all non-ionizing radiation hazards.  Non-ionizing radiation includes the spectrum of ultraviolet (UV), visible light, infrared (IR), microwave (MW), radio frequency (RF), and extremely low frequency (ELF). </w:t>
      </w:r>
    </w:p>
    <w:p w:rsidR="00FC2F94" w:rsidRPr="00452481" w:rsidRDefault="00FC2F94" w:rsidP="00FC2F94">
      <w:pPr>
        <w:rPr>
          <w:color w:val="000000"/>
          <w:sz w:val="20"/>
          <w:szCs w:val="20"/>
        </w:rPr>
      </w:pPr>
    </w:p>
    <w:tbl>
      <w:tblPr>
        <w:tblW w:w="9452" w:type="dxa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1800"/>
        <w:gridCol w:w="1800"/>
        <w:gridCol w:w="1980"/>
        <w:gridCol w:w="2070"/>
      </w:tblGrid>
      <w:tr w:rsidR="00FF436E" w:rsidRPr="00452481" w:rsidTr="00FF436E">
        <w:tc>
          <w:tcPr>
            <w:tcW w:w="1802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NON_IONIZING</w:t>
            </w:r>
          </w:p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RADIATION HAZARD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LOCATION  OF SOURCE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 w:val="20"/>
                <w:szCs w:val="20"/>
              </w:rPr>
              <w:t> </w:t>
            </w:r>
            <w:r w:rsidRPr="00452481">
              <w:rPr>
                <w:bCs/>
                <w:color w:val="FFFFFF" w:themeColor="background1"/>
                <w:szCs w:val="20"/>
              </w:rPr>
              <w:t>FREQ / WAVE-LENGTH</w:t>
            </w:r>
          </w:p>
        </w:tc>
        <w:tc>
          <w:tcPr>
            <w:tcW w:w="198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MAX POWER / FIELD STRENGTH</w:t>
            </w:r>
          </w:p>
        </w:tc>
        <w:tc>
          <w:tcPr>
            <w:tcW w:w="2070" w:type="dxa"/>
            <w:shd w:val="clear" w:color="auto" w:fill="808080" w:themeFill="background1" w:themeFillShade="80"/>
          </w:tcPr>
          <w:p w:rsidR="00FC2F94" w:rsidRPr="00452481" w:rsidRDefault="00FC2F94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NOMINAL POWER / FIELD STRENGTH</w:t>
            </w:r>
          </w:p>
        </w:tc>
      </w:tr>
      <w:tr w:rsidR="00FC2F94" w:rsidRPr="009B0B33" w:rsidTr="00FF436E">
        <w:tc>
          <w:tcPr>
            <w:tcW w:w="1802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207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</w:tr>
      <w:tr w:rsidR="00FC2F94" w:rsidRPr="009B0B33" w:rsidTr="00FF436E">
        <w:tc>
          <w:tcPr>
            <w:tcW w:w="1802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2070" w:type="dxa"/>
          </w:tcPr>
          <w:p w:rsidR="00FC2F94" w:rsidRPr="009B0B33" w:rsidRDefault="00FC2F94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</w:tr>
    </w:tbl>
    <w:p w:rsidR="00FC2F94" w:rsidRPr="00452481" w:rsidRDefault="00FC2F94" w:rsidP="00FC2F94">
      <w:pPr>
        <w:rPr>
          <w:b/>
          <w:bCs/>
          <w:sz w:val="24"/>
          <w:szCs w:val="24"/>
        </w:rPr>
      </w:pPr>
    </w:p>
    <w:p w:rsidR="00007C49" w:rsidRPr="00452481" w:rsidRDefault="00007C49" w:rsidP="00007C49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>Step 9:</w:t>
      </w:r>
    </w:p>
    <w:p w:rsidR="00007C49" w:rsidRPr="00452481" w:rsidRDefault="00007C49" w:rsidP="00007C49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 xml:space="preserve">Complete Radiation </w:t>
      </w:r>
      <w:r w:rsidR="00BB3F5C" w:rsidRPr="00452481">
        <w:rPr>
          <w:b/>
          <w:bCs/>
          <w:sz w:val="20"/>
          <w:szCs w:val="20"/>
        </w:rPr>
        <w:t>Tables for PM Spec if applicable.</w:t>
      </w:r>
    </w:p>
    <w:p w:rsidR="00BB3F5C" w:rsidRPr="00452481" w:rsidRDefault="00BB3F5C" w:rsidP="00007C49">
      <w:pPr>
        <w:rPr>
          <w:b/>
          <w:bCs/>
          <w:sz w:val="20"/>
          <w:szCs w:val="20"/>
        </w:rPr>
      </w:pPr>
    </w:p>
    <w:p w:rsidR="00BB3F5C" w:rsidRPr="00452481" w:rsidRDefault="00BB3F5C" w:rsidP="00007C49">
      <w:r w:rsidRPr="00452481">
        <w:t>Specific radiation sources and hazards:</w:t>
      </w:r>
    </w:p>
    <w:tbl>
      <w:tblPr>
        <w:tblW w:w="0" w:type="auto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2070"/>
        <w:gridCol w:w="2610"/>
        <w:gridCol w:w="2880"/>
      </w:tblGrid>
      <w:tr w:rsidR="00FF436E" w:rsidRPr="00452481" w:rsidTr="00FF436E">
        <w:tc>
          <w:tcPr>
            <w:tcW w:w="1892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RADIATION</w:t>
            </w:r>
          </w:p>
          <w:p w:rsidR="00BB3F5C" w:rsidRPr="00452481" w:rsidRDefault="00BB3F5C" w:rsidP="00BB3F5C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SOURCE</w:t>
            </w:r>
            <w:r w:rsidRPr="00452481" w:rsidDel="002F5DCF">
              <w:rPr>
                <w:bCs/>
                <w:color w:val="FFFFFF" w:themeColor="background1"/>
                <w:szCs w:val="20"/>
              </w:rPr>
              <w:t>/TYPE</w:t>
            </w:r>
          </w:p>
        </w:tc>
        <w:tc>
          <w:tcPr>
            <w:tcW w:w="2070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IONIZING/</w:t>
            </w:r>
          </w:p>
          <w:p w:rsidR="00BB3F5C" w:rsidRPr="00452481" w:rsidRDefault="00BB3F5C" w:rsidP="00BB3F5C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NONIONIZING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HAZARD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CONTROLS</w:t>
            </w:r>
          </w:p>
        </w:tc>
      </w:tr>
      <w:tr w:rsidR="00BB3F5C" w:rsidRPr="00452481" w:rsidTr="00FF436E">
        <w:tc>
          <w:tcPr>
            <w:tcW w:w="1892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</w:tr>
      <w:tr w:rsidR="00BB3F5C" w:rsidRPr="00452481" w:rsidTr="00FF436E">
        <w:tc>
          <w:tcPr>
            <w:tcW w:w="1892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sz w:val="20"/>
                <w:szCs w:val="20"/>
              </w:rPr>
            </w:pPr>
          </w:p>
        </w:tc>
      </w:tr>
    </w:tbl>
    <w:p w:rsidR="000F489D" w:rsidRPr="00452481" w:rsidRDefault="000F489D" w:rsidP="001E42B3">
      <w:pPr>
        <w:rPr>
          <w:b/>
          <w:bCs/>
          <w:color w:val="FF0000"/>
          <w:sz w:val="24"/>
          <w:szCs w:val="24"/>
        </w:rPr>
      </w:pPr>
    </w:p>
    <w:p w:rsidR="00BB3F5C" w:rsidRPr="00452481" w:rsidRDefault="00BB3F5C" w:rsidP="001E42B3">
      <w:pPr>
        <w:rPr>
          <w:b/>
          <w:bCs/>
          <w:color w:val="FF0000"/>
          <w:sz w:val="24"/>
          <w:szCs w:val="24"/>
        </w:rPr>
      </w:pPr>
      <w:r w:rsidRPr="00452481">
        <w:t>Radiation source leak check procedure:</w:t>
      </w:r>
    </w:p>
    <w:tbl>
      <w:tblPr>
        <w:tblW w:w="0" w:type="auto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2"/>
        <w:gridCol w:w="2520"/>
        <w:gridCol w:w="4320"/>
      </w:tblGrid>
      <w:tr w:rsidR="00FF436E" w:rsidRPr="00452481" w:rsidTr="00FF436E">
        <w:tc>
          <w:tcPr>
            <w:tcW w:w="2612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4"/>
              </w:rPr>
            </w:pPr>
            <w:r w:rsidRPr="00452481">
              <w:rPr>
                <w:bCs/>
                <w:color w:val="FFFFFF" w:themeColor="background1"/>
                <w:szCs w:val="24"/>
              </w:rPr>
              <w:t xml:space="preserve">SPECIFY REASON FOR LEAK CHECK </w:t>
            </w:r>
          </w:p>
        </w:tc>
        <w:tc>
          <w:tcPr>
            <w:tcW w:w="2520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4"/>
              </w:rPr>
            </w:pPr>
            <w:r w:rsidRPr="00452481">
              <w:rPr>
                <w:bCs/>
                <w:color w:val="FFFFFF" w:themeColor="background1"/>
                <w:szCs w:val="24"/>
              </w:rPr>
              <w:t>PROCEDURE</w:t>
            </w:r>
          </w:p>
        </w:tc>
        <w:tc>
          <w:tcPr>
            <w:tcW w:w="4320" w:type="dxa"/>
            <w:shd w:val="clear" w:color="auto" w:fill="808080" w:themeFill="background1" w:themeFillShade="80"/>
          </w:tcPr>
          <w:p w:rsidR="00BB3F5C" w:rsidRPr="00452481" w:rsidRDefault="00BB3F5C" w:rsidP="00BB3F5C">
            <w:pPr>
              <w:rPr>
                <w:bCs/>
                <w:color w:val="FFFFFF" w:themeColor="background1"/>
                <w:szCs w:val="24"/>
              </w:rPr>
            </w:pPr>
            <w:r w:rsidRPr="00452481">
              <w:rPr>
                <w:bCs/>
                <w:color w:val="FFFFFF" w:themeColor="background1"/>
                <w:szCs w:val="24"/>
              </w:rPr>
              <w:t>NOTE/RESULTS</w:t>
            </w:r>
          </w:p>
        </w:tc>
      </w:tr>
      <w:tr w:rsidR="00BB3F5C" w:rsidRPr="009B0B33" w:rsidTr="00FF436E">
        <w:tc>
          <w:tcPr>
            <w:tcW w:w="2612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color w:val="FF0000"/>
                <w:sz w:val="20"/>
                <w:szCs w:val="24"/>
              </w:rPr>
            </w:pPr>
          </w:p>
        </w:tc>
      </w:tr>
      <w:tr w:rsidR="00BB3F5C" w:rsidRPr="009B0B33" w:rsidTr="00FF436E">
        <w:tc>
          <w:tcPr>
            <w:tcW w:w="2612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BB3F5C" w:rsidRPr="00086B88" w:rsidRDefault="00BB3F5C" w:rsidP="00BB3F5C">
            <w:pPr>
              <w:rPr>
                <w:bCs/>
                <w:color w:val="FF0000"/>
                <w:sz w:val="20"/>
                <w:szCs w:val="24"/>
              </w:rPr>
            </w:pPr>
          </w:p>
        </w:tc>
      </w:tr>
    </w:tbl>
    <w:p w:rsidR="00007C49" w:rsidRPr="00452481" w:rsidRDefault="00007C49" w:rsidP="001E42B3">
      <w:pPr>
        <w:rPr>
          <w:b/>
          <w:bCs/>
          <w:color w:val="FF0000"/>
          <w:sz w:val="24"/>
          <w:szCs w:val="24"/>
        </w:rPr>
      </w:pPr>
    </w:p>
    <w:p w:rsidR="000F489D" w:rsidRPr="00452481" w:rsidRDefault="000F489D" w:rsidP="00007C49">
      <w:pPr>
        <w:rPr>
          <w:b/>
          <w:bCs/>
          <w:color w:val="FF0000"/>
          <w:sz w:val="24"/>
          <w:szCs w:val="24"/>
        </w:rPr>
      </w:pPr>
    </w:p>
    <w:p w:rsidR="00007C49" w:rsidRPr="00452481" w:rsidRDefault="00007C49" w:rsidP="00007C49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 xml:space="preserve">Step </w:t>
      </w:r>
      <w:r w:rsidR="00BB3F5C" w:rsidRPr="00452481">
        <w:rPr>
          <w:b/>
          <w:bCs/>
          <w:color w:val="FF0000"/>
          <w:sz w:val="24"/>
          <w:szCs w:val="24"/>
        </w:rPr>
        <w:t>10</w:t>
      </w:r>
      <w:r w:rsidRPr="00452481">
        <w:rPr>
          <w:b/>
          <w:bCs/>
          <w:color w:val="FF0000"/>
          <w:sz w:val="24"/>
          <w:szCs w:val="24"/>
        </w:rPr>
        <w:t>:</w:t>
      </w:r>
    </w:p>
    <w:p w:rsidR="00007C49" w:rsidRPr="00452481" w:rsidRDefault="00007C49" w:rsidP="00007C49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Identify and Evaluate Laser Hazards:</w:t>
      </w:r>
    </w:p>
    <w:tbl>
      <w:tblPr>
        <w:tblW w:w="9362" w:type="dxa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4"/>
        <w:gridCol w:w="1272"/>
        <w:gridCol w:w="1996"/>
        <w:gridCol w:w="2250"/>
        <w:gridCol w:w="1313"/>
        <w:gridCol w:w="1027"/>
      </w:tblGrid>
      <w:tr w:rsidR="00FF436E" w:rsidRPr="00452481" w:rsidTr="00FF436E">
        <w:tc>
          <w:tcPr>
            <w:tcW w:w="1504" w:type="dxa"/>
            <w:shd w:val="clear" w:color="auto" w:fill="808080" w:themeFill="background1" w:themeFillShade="80"/>
          </w:tcPr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LASER TYPE</w:t>
            </w:r>
          </w:p>
        </w:tc>
        <w:tc>
          <w:tcPr>
            <w:tcW w:w="1272" w:type="dxa"/>
            <w:shd w:val="clear" w:color="auto" w:fill="808080" w:themeFill="background1" w:themeFillShade="80"/>
          </w:tcPr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 w:val="20"/>
                <w:szCs w:val="20"/>
              </w:rPr>
              <w:t> </w:t>
            </w:r>
            <w:r w:rsidRPr="00452481">
              <w:rPr>
                <w:bCs/>
                <w:color w:val="FFFFFF" w:themeColor="background1"/>
                <w:szCs w:val="20"/>
              </w:rPr>
              <w:t>LOCATION</w:t>
            </w:r>
          </w:p>
        </w:tc>
        <w:tc>
          <w:tcPr>
            <w:tcW w:w="1996" w:type="dxa"/>
            <w:shd w:val="clear" w:color="auto" w:fill="808080" w:themeFill="background1" w:themeFillShade="80"/>
          </w:tcPr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OPERATING LASER</w:t>
            </w:r>
          </w:p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CLASS</w:t>
            </w:r>
          </w:p>
        </w:tc>
        <w:tc>
          <w:tcPr>
            <w:tcW w:w="2250" w:type="dxa"/>
            <w:shd w:val="clear" w:color="auto" w:fill="808080" w:themeFill="background1" w:themeFillShade="80"/>
          </w:tcPr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MAINTENANCE LASER</w:t>
            </w:r>
          </w:p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CLASS</w:t>
            </w:r>
          </w:p>
        </w:tc>
        <w:tc>
          <w:tcPr>
            <w:tcW w:w="1313" w:type="dxa"/>
            <w:shd w:val="clear" w:color="auto" w:fill="808080" w:themeFill="background1" w:themeFillShade="80"/>
          </w:tcPr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POWER/</w:t>
            </w:r>
          </w:p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ENERGY</w:t>
            </w:r>
          </w:p>
        </w:tc>
        <w:tc>
          <w:tcPr>
            <w:tcW w:w="1027" w:type="dxa"/>
            <w:shd w:val="clear" w:color="auto" w:fill="808080" w:themeFill="background1" w:themeFillShade="80"/>
          </w:tcPr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WAVE-</w:t>
            </w:r>
          </w:p>
          <w:p w:rsidR="00007C49" w:rsidRPr="00452481" w:rsidRDefault="00007C49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LENGTH</w:t>
            </w:r>
          </w:p>
        </w:tc>
      </w:tr>
      <w:tr w:rsidR="00007C49" w:rsidRPr="009B0B33" w:rsidTr="00FF436E">
        <w:tc>
          <w:tcPr>
            <w:tcW w:w="1504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</w:p>
        </w:tc>
      </w:tr>
      <w:tr w:rsidR="00007C49" w:rsidRPr="009B0B33" w:rsidTr="00FF436E">
        <w:tc>
          <w:tcPr>
            <w:tcW w:w="1504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996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</w:tcPr>
          <w:p w:rsidR="00007C49" w:rsidRPr="00086B88" w:rsidRDefault="00007C49" w:rsidP="001F6FE0">
            <w:pPr>
              <w:rPr>
                <w:sz w:val="20"/>
                <w:szCs w:val="20"/>
              </w:rPr>
            </w:pPr>
            <w:r w:rsidRPr="00086B88">
              <w:rPr>
                <w:sz w:val="20"/>
                <w:szCs w:val="20"/>
              </w:rPr>
              <w:t> </w:t>
            </w:r>
          </w:p>
        </w:tc>
      </w:tr>
    </w:tbl>
    <w:p w:rsidR="000F489D" w:rsidRPr="00452481" w:rsidRDefault="000F489D" w:rsidP="000F489D">
      <w:pPr>
        <w:rPr>
          <w:b/>
          <w:bCs/>
          <w:color w:val="FF0000"/>
          <w:sz w:val="24"/>
          <w:szCs w:val="24"/>
        </w:rPr>
      </w:pPr>
      <w:r w:rsidRPr="00452481">
        <w:rPr>
          <w:bCs/>
          <w:sz w:val="20"/>
          <w:szCs w:val="20"/>
        </w:rPr>
        <w:t>Note: The operating laser class refers to the laser product, while maintenance laser class refers to the laser source embedded in the tool.</w:t>
      </w:r>
      <w:r w:rsidRPr="00452481">
        <w:rPr>
          <w:b/>
          <w:bCs/>
          <w:color w:val="FF0000"/>
          <w:sz w:val="24"/>
          <w:szCs w:val="24"/>
        </w:rPr>
        <w:t xml:space="preserve"> </w:t>
      </w:r>
    </w:p>
    <w:p w:rsidR="000F489D" w:rsidRPr="00452481" w:rsidRDefault="000F489D" w:rsidP="000F489D">
      <w:pPr>
        <w:pStyle w:val="ListParagraph"/>
        <w:ind w:left="360"/>
        <w:rPr>
          <w:rFonts w:ascii="Arial" w:hAnsi="Arial" w:cs="Arial"/>
          <w:b/>
        </w:rPr>
      </w:pPr>
    </w:p>
    <w:p w:rsidR="00007C49" w:rsidRPr="00452481" w:rsidRDefault="000F489D" w:rsidP="001F6DEA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</w:rPr>
      </w:pPr>
      <w:r w:rsidRPr="00452481">
        <w:rPr>
          <w:rFonts w:ascii="Arial" w:hAnsi="Arial" w:cs="Arial"/>
          <w:bCs/>
        </w:rPr>
        <w:t>Does</w:t>
      </w:r>
      <w:r w:rsidR="00007C49" w:rsidRPr="00452481">
        <w:rPr>
          <w:rFonts w:ascii="Arial" w:hAnsi="Arial" w:cs="Arial"/>
          <w:bCs/>
        </w:rPr>
        <w:t xml:space="preserve"> Open Beam Work </w:t>
      </w:r>
      <w:r w:rsidRPr="00452481">
        <w:rPr>
          <w:rFonts w:ascii="Arial" w:hAnsi="Arial" w:cs="Arial"/>
          <w:bCs/>
        </w:rPr>
        <w:t>need to be</w:t>
      </w:r>
      <w:r w:rsidR="00007C49" w:rsidRPr="00452481">
        <w:rPr>
          <w:rFonts w:ascii="Arial" w:hAnsi="Arial" w:cs="Arial"/>
          <w:bCs/>
        </w:rPr>
        <w:t xml:space="preserve"> performed? </w:t>
      </w:r>
      <w:r w:rsidR="00007C49" w:rsidRPr="00452481">
        <w:rPr>
          <w:rFonts w:ascii="Arial" w:hAnsi="Arial" w:cs="Arial"/>
          <w:b/>
          <w:bCs/>
        </w:rPr>
        <w:t xml:space="preserve">Yes </w:t>
      </w:r>
      <w:r w:rsidR="00007C49" w:rsidRPr="00452481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07C49" w:rsidRPr="00452481">
        <w:rPr>
          <w:rFonts w:ascii="Arial" w:hAnsi="Arial" w:cs="Arial"/>
          <w:b/>
        </w:rPr>
        <w:instrText xml:space="preserve"> FORMCHECKBOX </w:instrText>
      </w:r>
      <w:r w:rsidR="009D4768">
        <w:rPr>
          <w:rFonts w:ascii="Arial" w:hAnsi="Arial" w:cs="Arial"/>
          <w:b/>
        </w:rPr>
      </w:r>
      <w:r w:rsidR="009D4768">
        <w:rPr>
          <w:rFonts w:ascii="Arial" w:hAnsi="Arial" w:cs="Arial"/>
          <w:b/>
        </w:rPr>
        <w:fldChar w:fldCharType="separate"/>
      </w:r>
      <w:r w:rsidR="00007C49" w:rsidRPr="00452481">
        <w:rPr>
          <w:rFonts w:ascii="Arial" w:hAnsi="Arial" w:cs="Arial"/>
          <w:b/>
        </w:rPr>
        <w:fldChar w:fldCharType="end"/>
      </w:r>
      <w:r w:rsidR="00007C49" w:rsidRPr="00452481">
        <w:rPr>
          <w:rFonts w:ascii="Arial" w:hAnsi="Arial" w:cs="Arial"/>
          <w:b/>
        </w:rPr>
        <w:t xml:space="preserve"> No </w:t>
      </w:r>
      <w:r w:rsidR="00007C49" w:rsidRPr="0045248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C49" w:rsidRPr="00452481">
        <w:rPr>
          <w:rFonts w:ascii="Arial" w:hAnsi="Arial" w:cs="Arial"/>
          <w:b/>
        </w:rPr>
        <w:instrText xml:space="preserve"> FORMCHECKBOX </w:instrText>
      </w:r>
      <w:r w:rsidR="009D4768">
        <w:rPr>
          <w:rFonts w:ascii="Arial" w:hAnsi="Arial" w:cs="Arial"/>
          <w:b/>
        </w:rPr>
      </w:r>
      <w:r w:rsidR="009D4768">
        <w:rPr>
          <w:rFonts w:ascii="Arial" w:hAnsi="Arial" w:cs="Arial"/>
          <w:b/>
        </w:rPr>
        <w:fldChar w:fldCharType="separate"/>
      </w:r>
      <w:r w:rsidR="00007C49" w:rsidRPr="00452481">
        <w:rPr>
          <w:rFonts w:ascii="Arial" w:hAnsi="Arial" w:cs="Arial"/>
          <w:b/>
        </w:rPr>
        <w:fldChar w:fldCharType="end"/>
      </w:r>
    </w:p>
    <w:p w:rsidR="001023B6" w:rsidRDefault="001023B6" w:rsidP="00007C49">
      <w:pPr>
        <w:rPr>
          <w:sz w:val="20"/>
          <w:szCs w:val="20"/>
        </w:rPr>
      </w:pPr>
    </w:p>
    <w:p w:rsidR="00B039E6" w:rsidRPr="00452481" w:rsidRDefault="00B039E6" w:rsidP="00007C49">
      <w:pPr>
        <w:rPr>
          <w:b/>
          <w:sz w:val="20"/>
          <w:szCs w:val="20"/>
        </w:rPr>
      </w:pPr>
    </w:p>
    <w:p w:rsidR="000F489D" w:rsidRPr="00452481" w:rsidRDefault="000F489D" w:rsidP="000F489D">
      <w:pPr>
        <w:rPr>
          <w:b/>
          <w:color w:val="FF0000"/>
          <w:sz w:val="24"/>
          <w:szCs w:val="24"/>
        </w:rPr>
      </w:pPr>
      <w:r w:rsidRPr="00452481">
        <w:rPr>
          <w:b/>
          <w:color w:val="FF0000"/>
          <w:sz w:val="24"/>
          <w:szCs w:val="24"/>
        </w:rPr>
        <w:t>Step 11:</w:t>
      </w:r>
    </w:p>
    <w:p w:rsidR="000F489D" w:rsidRPr="00452481" w:rsidRDefault="000F489D" w:rsidP="000F489D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Identify and Evaluate Noise Hazards Noise:</w:t>
      </w:r>
    </w:p>
    <w:p w:rsidR="000F489D" w:rsidRPr="00452481" w:rsidRDefault="000F489D" w:rsidP="000F489D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 xml:space="preserve">Identify all noise sources at or above 80 </w:t>
      </w:r>
      <w:proofErr w:type="spellStart"/>
      <w:r w:rsidRPr="00452481">
        <w:rPr>
          <w:bCs/>
          <w:sz w:val="20"/>
          <w:szCs w:val="20"/>
        </w:rPr>
        <w:t>dB.</w:t>
      </w:r>
      <w:proofErr w:type="spellEnd"/>
    </w:p>
    <w:tbl>
      <w:tblPr>
        <w:tblW w:w="0" w:type="auto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2"/>
        <w:gridCol w:w="2610"/>
        <w:gridCol w:w="3150"/>
      </w:tblGrid>
      <w:tr w:rsidR="00FF436E" w:rsidRPr="00452481" w:rsidTr="00FF436E">
        <w:tc>
          <w:tcPr>
            <w:tcW w:w="2702" w:type="dxa"/>
            <w:shd w:val="clear" w:color="auto" w:fill="808080" w:themeFill="background1" w:themeFillShade="80"/>
          </w:tcPr>
          <w:p w:rsidR="000F489D" w:rsidRPr="00452481" w:rsidRDefault="000F489D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TYPE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:rsidR="000F489D" w:rsidRPr="00452481" w:rsidRDefault="000F489D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SOUND LEVELS (</w:t>
            </w:r>
            <w:proofErr w:type="spellStart"/>
            <w:r w:rsidRPr="00452481">
              <w:rPr>
                <w:bCs/>
                <w:color w:val="FFFFFF" w:themeColor="background1"/>
                <w:szCs w:val="20"/>
              </w:rPr>
              <w:t>dBA</w:t>
            </w:r>
            <w:proofErr w:type="spellEnd"/>
            <w:r w:rsidRPr="00452481">
              <w:rPr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3150" w:type="dxa"/>
            <w:shd w:val="clear" w:color="auto" w:fill="808080" w:themeFill="background1" w:themeFillShade="80"/>
          </w:tcPr>
          <w:p w:rsidR="000F489D" w:rsidRPr="00452481" w:rsidRDefault="000F489D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LOCATION</w:t>
            </w:r>
          </w:p>
        </w:tc>
      </w:tr>
      <w:tr w:rsidR="000F489D" w:rsidRPr="009B0B33" w:rsidTr="00FF436E">
        <w:tc>
          <w:tcPr>
            <w:tcW w:w="2702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 </w:t>
            </w:r>
          </w:p>
        </w:tc>
      </w:tr>
      <w:tr w:rsidR="000F489D" w:rsidRPr="009B0B33" w:rsidTr="00FF436E">
        <w:tc>
          <w:tcPr>
            <w:tcW w:w="2702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</w:tr>
      <w:tr w:rsidR="000F489D" w:rsidRPr="009B0B33" w:rsidTr="00FF436E">
        <w:tc>
          <w:tcPr>
            <w:tcW w:w="2702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F489D" w:rsidRPr="009B0B33" w:rsidRDefault="000F489D" w:rsidP="001F6FE0">
            <w:pPr>
              <w:rPr>
                <w:sz w:val="20"/>
                <w:szCs w:val="20"/>
              </w:rPr>
            </w:pPr>
          </w:p>
        </w:tc>
      </w:tr>
    </w:tbl>
    <w:p w:rsidR="000F489D" w:rsidRPr="00452481" w:rsidRDefault="000F489D" w:rsidP="000F489D">
      <w:pPr>
        <w:rPr>
          <w:b/>
          <w:bCs/>
          <w:sz w:val="24"/>
          <w:szCs w:val="24"/>
        </w:rPr>
      </w:pPr>
    </w:p>
    <w:p w:rsidR="000F489D" w:rsidRPr="00452481" w:rsidRDefault="000F489D" w:rsidP="000F489D">
      <w:pPr>
        <w:rPr>
          <w:b/>
          <w:bCs/>
          <w:sz w:val="24"/>
          <w:szCs w:val="24"/>
        </w:rPr>
      </w:pPr>
    </w:p>
    <w:p w:rsidR="0037736C" w:rsidRPr="00452481" w:rsidRDefault="0037736C" w:rsidP="0037736C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>Step 12:</w:t>
      </w:r>
    </w:p>
    <w:p w:rsidR="0037736C" w:rsidRPr="00452481" w:rsidRDefault="0037736C" w:rsidP="0037736C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Identify and Evaluate Oxygen Deficient Environments:</w:t>
      </w:r>
    </w:p>
    <w:p w:rsidR="0037736C" w:rsidRDefault="0037736C" w:rsidP="0037736C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 xml:space="preserve">Identify all “spaces” where inert gases/cryogens are used and determine if there is oxygen depletion potential. Rooms, tool cabinets, or other enclosures around inert uses are considered inert use “spaces.”  </w:t>
      </w:r>
    </w:p>
    <w:p w:rsidR="009B0B33" w:rsidRDefault="009B0B33" w:rsidP="0037736C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</w:tblGrid>
      <w:tr w:rsidR="009B0B33" w:rsidRPr="009B0B33" w:rsidTr="009B0B33">
        <w:tc>
          <w:tcPr>
            <w:tcW w:w="3888" w:type="dxa"/>
            <w:shd w:val="clear" w:color="auto" w:fill="808080" w:themeFill="background1" w:themeFillShade="80"/>
          </w:tcPr>
          <w:p w:rsidR="009B0B33" w:rsidRPr="00580D31" w:rsidRDefault="009B0B33" w:rsidP="009B0B33">
            <w:pPr>
              <w:rPr>
                <w:bCs/>
                <w:color w:val="FFFFFF" w:themeColor="background1"/>
                <w:sz w:val="22"/>
              </w:rPr>
            </w:pPr>
            <w:r w:rsidRPr="00580D31">
              <w:rPr>
                <w:bCs/>
                <w:color w:val="FFFFFF" w:themeColor="background1"/>
                <w:sz w:val="22"/>
              </w:rPr>
              <w:t>SPACE LOCATION</w:t>
            </w:r>
          </w:p>
        </w:tc>
      </w:tr>
      <w:tr w:rsidR="009B0B33" w:rsidTr="009B0B33">
        <w:tc>
          <w:tcPr>
            <w:tcW w:w="3888" w:type="dxa"/>
          </w:tcPr>
          <w:p w:rsidR="009B0B33" w:rsidRDefault="009B0B33" w:rsidP="0037736C">
            <w:pPr>
              <w:rPr>
                <w:bCs/>
              </w:rPr>
            </w:pPr>
          </w:p>
        </w:tc>
      </w:tr>
      <w:tr w:rsidR="009B0B33" w:rsidTr="009B0B33">
        <w:tc>
          <w:tcPr>
            <w:tcW w:w="3888" w:type="dxa"/>
          </w:tcPr>
          <w:p w:rsidR="009B0B33" w:rsidRDefault="009B0B33" w:rsidP="0037736C">
            <w:pPr>
              <w:rPr>
                <w:bCs/>
              </w:rPr>
            </w:pPr>
          </w:p>
        </w:tc>
      </w:tr>
      <w:tr w:rsidR="009B0B33" w:rsidTr="009B0B33">
        <w:tc>
          <w:tcPr>
            <w:tcW w:w="3888" w:type="dxa"/>
          </w:tcPr>
          <w:p w:rsidR="009B0B33" w:rsidRDefault="009B0B33" w:rsidP="0037736C">
            <w:pPr>
              <w:rPr>
                <w:bCs/>
              </w:rPr>
            </w:pPr>
          </w:p>
        </w:tc>
      </w:tr>
    </w:tbl>
    <w:p w:rsidR="0037736C" w:rsidRPr="00452481" w:rsidRDefault="0037736C" w:rsidP="0037736C">
      <w:pPr>
        <w:rPr>
          <w:bCs/>
          <w:sz w:val="20"/>
          <w:szCs w:val="20"/>
        </w:rPr>
      </w:pPr>
    </w:p>
    <w:p w:rsidR="0037736C" w:rsidRPr="00452481" w:rsidRDefault="0037736C" w:rsidP="0037736C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lastRenderedPageBreak/>
        <w:t>Step 13:</w:t>
      </w:r>
    </w:p>
    <w:p w:rsidR="0037736C" w:rsidRPr="00452481" w:rsidRDefault="0037736C" w:rsidP="0037736C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 xml:space="preserve">Identity and Evaluate Confined Space Hazards: </w:t>
      </w:r>
    </w:p>
    <w:p w:rsidR="0037736C" w:rsidRPr="00452481" w:rsidRDefault="0037736C" w:rsidP="0037736C">
      <w:pPr>
        <w:rPr>
          <w:sz w:val="20"/>
        </w:rPr>
      </w:pPr>
      <w:r w:rsidRPr="00452481">
        <w:rPr>
          <w:sz w:val="20"/>
        </w:rPr>
        <w:t>A space must meet all three of the following requirements to be considered a confined space.  If the space meets these requirements a confined space assessment must be completed and documented.</w:t>
      </w:r>
    </w:p>
    <w:p w:rsidR="0037736C" w:rsidRPr="00452481" w:rsidRDefault="0037736C" w:rsidP="0037736C">
      <w:pPr>
        <w:rPr>
          <w:sz w:val="20"/>
        </w:rPr>
      </w:pPr>
      <w:r w:rsidRPr="00452481">
        <w:rPr>
          <w:sz w:val="20"/>
        </w:rPr>
        <w:t>1.   A space is large enough and so configured that an employee can bodily enter and perform work.</w:t>
      </w:r>
    </w:p>
    <w:p w:rsidR="0037736C" w:rsidRPr="00452481" w:rsidRDefault="0037736C" w:rsidP="0037736C">
      <w:pPr>
        <w:rPr>
          <w:sz w:val="20"/>
        </w:rPr>
      </w:pPr>
      <w:r w:rsidRPr="00452481">
        <w:rPr>
          <w:sz w:val="20"/>
        </w:rPr>
        <w:t>2.  The space has a limited or restricted means of egress.</w:t>
      </w:r>
    </w:p>
    <w:p w:rsidR="0037736C" w:rsidRPr="00452481" w:rsidRDefault="0037736C" w:rsidP="0037736C">
      <w:pPr>
        <w:rPr>
          <w:sz w:val="20"/>
        </w:rPr>
      </w:pPr>
      <w:r w:rsidRPr="00452481">
        <w:rPr>
          <w:sz w:val="20"/>
        </w:rPr>
        <w:t>3.  The space is not designed for continuous human occupancy.</w:t>
      </w:r>
    </w:p>
    <w:p w:rsidR="0037736C" w:rsidRPr="00452481" w:rsidRDefault="0037736C" w:rsidP="0037736C">
      <w:pPr>
        <w:rPr>
          <w:sz w:val="20"/>
        </w:rPr>
      </w:pPr>
    </w:p>
    <w:tbl>
      <w:tblPr>
        <w:tblW w:w="9540" w:type="dxa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870"/>
        <w:gridCol w:w="1530"/>
        <w:gridCol w:w="1440"/>
        <w:gridCol w:w="2700"/>
      </w:tblGrid>
      <w:tr w:rsidR="00D232D7" w:rsidRPr="00452481" w:rsidTr="00D232D7">
        <w:tc>
          <w:tcPr>
            <w:tcW w:w="3870" w:type="dxa"/>
            <w:shd w:val="clear" w:color="auto" w:fill="808080" w:themeFill="background1" w:themeFillShade="80"/>
          </w:tcPr>
          <w:p w:rsidR="00553C71" w:rsidRPr="00452481" w:rsidRDefault="00553C71" w:rsidP="00553C71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DESCRIPTION OF SPACE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:rsidR="00553C71" w:rsidRPr="00452481" w:rsidRDefault="00553C71" w:rsidP="00553C71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NON-PERMIT REQUIRED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553C71" w:rsidRPr="00452481" w:rsidRDefault="00553C71" w:rsidP="00553C71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PERMIT REQUIRED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553C71" w:rsidRPr="00452481" w:rsidRDefault="00D42608" w:rsidP="005506D2">
            <w:pPr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ALTERNA</w:t>
            </w:r>
            <w:r w:rsidR="0011224F">
              <w:rPr>
                <w:bCs/>
                <w:color w:val="FFFFFF" w:themeColor="background1"/>
                <w:szCs w:val="20"/>
              </w:rPr>
              <w:t>TE</w:t>
            </w:r>
            <w:r w:rsidR="00553C71" w:rsidRPr="00452481">
              <w:rPr>
                <w:bCs/>
                <w:color w:val="FFFFFF" w:themeColor="background1"/>
                <w:szCs w:val="20"/>
              </w:rPr>
              <w:t xml:space="preserve"> ENTRY</w:t>
            </w:r>
            <w:r w:rsidR="005506D2" w:rsidRPr="00452481">
              <w:rPr>
                <w:bCs/>
                <w:color w:val="FFFFFF" w:themeColor="background1"/>
                <w:szCs w:val="20"/>
              </w:rPr>
              <w:t xml:space="preserve"> IS POSSIBLE</w:t>
            </w:r>
          </w:p>
        </w:tc>
      </w:tr>
      <w:tr w:rsidR="00553C71" w:rsidRPr="00452481" w:rsidTr="00D232D7">
        <w:tc>
          <w:tcPr>
            <w:tcW w:w="3870" w:type="dxa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53C71" w:rsidRPr="00452481" w:rsidTr="00D232D7">
        <w:tc>
          <w:tcPr>
            <w:tcW w:w="3870" w:type="dxa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53C71" w:rsidRPr="00452481" w:rsidTr="00D232D7">
        <w:tc>
          <w:tcPr>
            <w:tcW w:w="3870" w:type="dxa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53C71" w:rsidRPr="00452481" w:rsidTr="00D232D7">
        <w:tc>
          <w:tcPr>
            <w:tcW w:w="3870" w:type="dxa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53C71" w:rsidRPr="00086B88" w:rsidRDefault="00553C71" w:rsidP="00553C71">
            <w:pPr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37736C" w:rsidRPr="00452481" w:rsidRDefault="0037736C" w:rsidP="0037736C">
      <w:pPr>
        <w:rPr>
          <w:b/>
          <w:bCs/>
          <w:color w:val="FF0000"/>
          <w:sz w:val="20"/>
          <w:szCs w:val="20"/>
        </w:rPr>
      </w:pPr>
    </w:p>
    <w:p w:rsidR="0037736C" w:rsidRPr="00452481" w:rsidRDefault="0037736C" w:rsidP="0037736C">
      <w:pPr>
        <w:rPr>
          <w:bCs/>
          <w:sz w:val="20"/>
          <w:szCs w:val="20"/>
        </w:rPr>
      </w:pPr>
    </w:p>
    <w:p w:rsidR="005506D2" w:rsidRPr="00452481" w:rsidRDefault="005506D2" w:rsidP="005506D2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t>Step 14:</w:t>
      </w:r>
    </w:p>
    <w:p w:rsidR="005506D2" w:rsidRPr="00452481" w:rsidRDefault="005506D2" w:rsidP="005506D2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 xml:space="preserve">Identity Handling Systems and Lifting Devices: </w:t>
      </w:r>
    </w:p>
    <w:p w:rsidR="005506D2" w:rsidRPr="00452481" w:rsidRDefault="005506D2" w:rsidP="005506D2">
      <w:pPr>
        <w:rPr>
          <w:sz w:val="20"/>
        </w:rPr>
      </w:pPr>
      <w:r w:rsidRPr="00452481">
        <w:rPr>
          <w:sz w:val="20"/>
        </w:rPr>
        <w:t>Complete the following table for any hoist and/or crane systems that are used:</w:t>
      </w:r>
    </w:p>
    <w:tbl>
      <w:tblPr>
        <w:tblW w:w="0" w:type="auto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080"/>
        <w:gridCol w:w="1767"/>
        <w:gridCol w:w="2532"/>
        <w:gridCol w:w="1659"/>
      </w:tblGrid>
      <w:tr w:rsidR="00D232D7" w:rsidRPr="00452481" w:rsidTr="00D232D7">
        <w:tc>
          <w:tcPr>
            <w:tcW w:w="2430" w:type="dxa"/>
            <w:shd w:val="clear" w:color="auto" w:fill="808080" w:themeFill="background1" w:themeFillShade="80"/>
          </w:tcPr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 xml:space="preserve">HOIST / CRANE </w:t>
            </w:r>
          </w:p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>MANUFACTURER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>ID #</w:t>
            </w:r>
          </w:p>
        </w:tc>
        <w:tc>
          <w:tcPr>
            <w:tcW w:w="1767" w:type="dxa"/>
            <w:shd w:val="clear" w:color="auto" w:fill="808080" w:themeFill="background1" w:themeFillShade="80"/>
          </w:tcPr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>EXTERNAL / INTERNAL TO EQUIPMENT</w:t>
            </w:r>
          </w:p>
        </w:tc>
        <w:tc>
          <w:tcPr>
            <w:tcW w:w="2532" w:type="dxa"/>
            <w:shd w:val="clear" w:color="auto" w:fill="808080" w:themeFill="background1" w:themeFillShade="80"/>
          </w:tcPr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 xml:space="preserve">TYPE </w:t>
            </w:r>
          </w:p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>(HOIST, CRANE,SLING, END EFFECTOR)</w:t>
            </w:r>
          </w:p>
        </w:tc>
        <w:tc>
          <w:tcPr>
            <w:tcW w:w="1659" w:type="dxa"/>
            <w:shd w:val="clear" w:color="auto" w:fill="808080" w:themeFill="background1" w:themeFillShade="80"/>
          </w:tcPr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>INSPECTION FREQUENCY</w:t>
            </w:r>
          </w:p>
          <w:p w:rsidR="005506D2" w:rsidRPr="00452481" w:rsidRDefault="005506D2" w:rsidP="005506D2">
            <w:pPr>
              <w:rPr>
                <w:bCs/>
                <w:color w:val="FFFFFF" w:themeColor="background1"/>
                <w:sz w:val="20"/>
              </w:rPr>
            </w:pPr>
            <w:r w:rsidRPr="00452481">
              <w:rPr>
                <w:bCs/>
                <w:color w:val="FFFFFF" w:themeColor="background1"/>
                <w:sz w:val="20"/>
              </w:rPr>
              <w:t>(</w:t>
            </w:r>
            <w:proofErr w:type="spellStart"/>
            <w:r w:rsidRPr="00452481">
              <w:rPr>
                <w:bCs/>
                <w:color w:val="FFFFFF" w:themeColor="background1"/>
                <w:sz w:val="20"/>
              </w:rPr>
              <w:t>e.g.ANNUAL</w:t>
            </w:r>
            <w:proofErr w:type="spellEnd"/>
            <w:r w:rsidRPr="00452481">
              <w:rPr>
                <w:bCs/>
                <w:color w:val="FFFFFF" w:themeColor="background1"/>
                <w:sz w:val="20"/>
              </w:rPr>
              <w:t>, MONTHLY)</w:t>
            </w:r>
          </w:p>
        </w:tc>
      </w:tr>
      <w:tr w:rsidR="005506D2" w:rsidRPr="00452481" w:rsidTr="00D232D7">
        <w:tc>
          <w:tcPr>
            <w:tcW w:w="2430" w:type="dxa"/>
            <w:shd w:val="clear" w:color="auto" w:fill="auto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2532" w:type="dxa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1659" w:type="dxa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</w:tr>
      <w:tr w:rsidR="005506D2" w:rsidRPr="00452481" w:rsidTr="00D232D7">
        <w:tc>
          <w:tcPr>
            <w:tcW w:w="2430" w:type="dxa"/>
            <w:shd w:val="clear" w:color="auto" w:fill="auto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2532" w:type="dxa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  <w:tc>
          <w:tcPr>
            <w:tcW w:w="1659" w:type="dxa"/>
          </w:tcPr>
          <w:p w:rsidR="005506D2" w:rsidRPr="00086B88" w:rsidRDefault="005506D2" w:rsidP="005506D2">
            <w:pPr>
              <w:rPr>
                <w:sz w:val="20"/>
              </w:rPr>
            </w:pPr>
          </w:p>
        </w:tc>
      </w:tr>
    </w:tbl>
    <w:p w:rsidR="00251AE2" w:rsidRPr="00452481" w:rsidRDefault="00251AE2" w:rsidP="00251AE2">
      <w:pPr>
        <w:rPr>
          <w:b/>
          <w:bCs/>
          <w:color w:val="FF0000"/>
          <w:sz w:val="24"/>
          <w:szCs w:val="24"/>
        </w:rPr>
      </w:pPr>
    </w:p>
    <w:p w:rsidR="00251AE2" w:rsidRPr="00452481" w:rsidRDefault="00251AE2" w:rsidP="00251AE2">
      <w:pPr>
        <w:rPr>
          <w:b/>
          <w:color w:val="FF0000"/>
          <w:sz w:val="24"/>
          <w:szCs w:val="24"/>
        </w:rPr>
      </w:pPr>
      <w:r w:rsidRPr="00452481">
        <w:rPr>
          <w:b/>
          <w:color w:val="FF0000"/>
          <w:sz w:val="24"/>
          <w:szCs w:val="24"/>
        </w:rPr>
        <w:t>Step 15:</w:t>
      </w:r>
    </w:p>
    <w:p w:rsidR="00251AE2" w:rsidRPr="00452481" w:rsidRDefault="00251AE2" w:rsidP="00251AE2">
      <w:pPr>
        <w:rPr>
          <w:b/>
          <w:bCs/>
          <w:sz w:val="20"/>
          <w:szCs w:val="20"/>
        </w:rPr>
      </w:pPr>
      <w:r w:rsidRPr="00452481">
        <w:rPr>
          <w:b/>
          <w:bCs/>
          <w:sz w:val="20"/>
          <w:szCs w:val="20"/>
        </w:rPr>
        <w:t>Identify and Evaluate Working from Height Hazards:</w:t>
      </w:r>
    </w:p>
    <w:p w:rsidR="00251AE2" w:rsidRPr="00452481" w:rsidRDefault="00251AE2" w:rsidP="00251AE2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>Identify all work activities performed from a ladder or other work platform.  Also identify any work performed at or above 4 feet.</w:t>
      </w:r>
    </w:p>
    <w:tbl>
      <w:tblPr>
        <w:tblW w:w="0" w:type="auto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0"/>
        <w:gridCol w:w="2248"/>
        <w:gridCol w:w="2714"/>
        <w:gridCol w:w="2448"/>
      </w:tblGrid>
      <w:tr w:rsidR="00D232D7" w:rsidRPr="00452481" w:rsidTr="00D232D7">
        <w:tc>
          <w:tcPr>
            <w:tcW w:w="2368" w:type="dxa"/>
            <w:shd w:val="clear" w:color="auto" w:fill="808080" w:themeFill="background1" w:themeFillShade="80"/>
          </w:tcPr>
          <w:p w:rsidR="00251AE2" w:rsidRPr="00452481" w:rsidRDefault="00251AE2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LOCATION</w:t>
            </w:r>
          </w:p>
        </w:tc>
        <w:tc>
          <w:tcPr>
            <w:tcW w:w="2256" w:type="dxa"/>
            <w:shd w:val="clear" w:color="auto" w:fill="808080" w:themeFill="background1" w:themeFillShade="80"/>
          </w:tcPr>
          <w:p w:rsidR="00251AE2" w:rsidRPr="00452481" w:rsidRDefault="00251AE2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ACTIVITY / TASK</w:t>
            </w:r>
          </w:p>
        </w:tc>
        <w:tc>
          <w:tcPr>
            <w:tcW w:w="2724" w:type="dxa"/>
            <w:shd w:val="clear" w:color="auto" w:fill="808080" w:themeFill="background1" w:themeFillShade="80"/>
          </w:tcPr>
          <w:p w:rsidR="00251AE2" w:rsidRPr="00452481" w:rsidRDefault="00251AE2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LADDER / WORK PLATFORM REQUIRED</w:t>
            </w:r>
          </w:p>
        </w:tc>
        <w:tc>
          <w:tcPr>
            <w:tcW w:w="2454" w:type="dxa"/>
            <w:shd w:val="clear" w:color="auto" w:fill="808080" w:themeFill="background1" w:themeFillShade="80"/>
          </w:tcPr>
          <w:p w:rsidR="00251AE2" w:rsidRPr="00452481" w:rsidRDefault="00251AE2" w:rsidP="001F6FE0">
            <w:pPr>
              <w:rPr>
                <w:bCs/>
                <w:color w:val="FFFFFF" w:themeColor="background1"/>
                <w:szCs w:val="20"/>
              </w:rPr>
            </w:pPr>
            <w:r w:rsidRPr="00452481">
              <w:rPr>
                <w:bCs/>
                <w:color w:val="FFFFFF" w:themeColor="background1"/>
                <w:szCs w:val="20"/>
              </w:rPr>
              <w:t>PERSONAL FALL PROTECTION SYSTEM REQUIRED</w:t>
            </w:r>
          </w:p>
        </w:tc>
      </w:tr>
      <w:tr w:rsidR="00251AE2" w:rsidRPr="00580D31" w:rsidTr="00D232D7">
        <w:tc>
          <w:tcPr>
            <w:tcW w:w="2368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</w:p>
        </w:tc>
      </w:tr>
      <w:tr w:rsidR="00251AE2" w:rsidRPr="00580D31" w:rsidTr="00D232D7">
        <w:tc>
          <w:tcPr>
            <w:tcW w:w="2368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  <w:r w:rsidRPr="00580D31">
              <w:rPr>
                <w:sz w:val="20"/>
                <w:szCs w:val="20"/>
              </w:rPr>
              <w:t> </w:t>
            </w:r>
          </w:p>
        </w:tc>
        <w:tc>
          <w:tcPr>
            <w:tcW w:w="2256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  <w:r w:rsidRPr="00580D31">
              <w:rPr>
                <w:sz w:val="20"/>
                <w:szCs w:val="20"/>
              </w:rPr>
              <w:t> </w:t>
            </w:r>
          </w:p>
        </w:tc>
        <w:tc>
          <w:tcPr>
            <w:tcW w:w="2454" w:type="dxa"/>
          </w:tcPr>
          <w:p w:rsidR="00251AE2" w:rsidRPr="00580D31" w:rsidRDefault="00251AE2" w:rsidP="001F6FE0">
            <w:pPr>
              <w:rPr>
                <w:sz w:val="20"/>
                <w:szCs w:val="20"/>
              </w:rPr>
            </w:pPr>
          </w:p>
        </w:tc>
      </w:tr>
    </w:tbl>
    <w:p w:rsidR="00452481" w:rsidRDefault="00452481" w:rsidP="00121CAB">
      <w:pPr>
        <w:rPr>
          <w:b/>
          <w:bCs/>
          <w:sz w:val="24"/>
          <w:szCs w:val="24"/>
        </w:rPr>
      </w:pPr>
    </w:p>
    <w:p w:rsidR="00452481" w:rsidRDefault="004524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21CAB" w:rsidRPr="00452481" w:rsidRDefault="00121CAB" w:rsidP="00121CAB">
      <w:pPr>
        <w:rPr>
          <w:b/>
          <w:bCs/>
          <w:color w:val="FF0000"/>
          <w:sz w:val="24"/>
          <w:szCs w:val="24"/>
        </w:rPr>
      </w:pPr>
      <w:r w:rsidRPr="00452481">
        <w:rPr>
          <w:b/>
          <w:bCs/>
          <w:color w:val="FF0000"/>
          <w:sz w:val="24"/>
          <w:szCs w:val="24"/>
        </w:rPr>
        <w:lastRenderedPageBreak/>
        <w:t>Step 16:</w:t>
      </w:r>
    </w:p>
    <w:p w:rsidR="00121CAB" w:rsidRPr="00452481" w:rsidRDefault="00121CAB" w:rsidP="00121CAB">
      <w:pPr>
        <w:rPr>
          <w:b/>
          <w:bCs/>
          <w:szCs w:val="20"/>
        </w:rPr>
      </w:pPr>
      <w:r w:rsidRPr="00452481">
        <w:rPr>
          <w:b/>
          <w:bCs/>
          <w:szCs w:val="20"/>
        </w:rPr>
        <w:t>Identify and Evaluate Waste Hazards:</w:t>
      </w:r>
    </w:p>
    <w:p w:rsidR="00121CAB" w:rsidRPr="00452481" w:rsidRDefault="00121CAB" w:rsidP="00121CAB">
      <w:pPr>
        <w:rPr>
          <w:sz w:val="20"/>
          <w:szCs w:val="20"/>
        </w:rPr>
      </w:pPr>
      <w:r w:rsidRPr="00452481">
        <w:rPr>
          <w:sz w:val="20"/>
          <w:szCs w:val="20"/>
        </w:rPr>
        <w:t xml:space="preserve">Identify type of wastes that may be generated as a result of the PM or Operations. </w:t>
      </w:r>
      <w:r w:rsidRPr="00452481">
        <w:t> </w:t>
      </w:r>
      <w:r w:rsidRPr="00452481">
        <w:rPr>
          <w:sz w:val="20"/>
          <w:szCs w:val="20"/>
        </w:rPr>
        <w:t>Examples are: IPA and IPA wipes, contaminated debris, lead contaminated debris, arsenic contaminated debris, vacuumed material*, etc.</w:t>
      </w:r>
    </w:p>
    <w:p w:rsidR="00121CAB" w:rsidRPr="00452481" w:rsidRDefault="00121CAB" w:rsidP="00121CAB">
      <w:pPr>
        <w:rPr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9"/>
        <w:gridCol w:w="2186"/>
        <w:gridCol w:w="3185"/>
        <w:gridCol w:w="1945"/>
      </w:tblGrid>
      <w:tr w:rsidR="008E0199" w:rsidRPr="008E0199" w:rsidTr="008E0199">
        <w:tc>
          <w:tcPr>
            <w:tcW w:w="2049" w:type="dxa"/>
            <w:shd w:val="clear" w:color="auto" w:fill="808080" w:themeFill="background1" w:themeFillShade="80"/>
            <w:hideMark/>
          </w:tcPr>
          <w:p w:rsidR="00121CAB" w:rsidRPr="008E0199" w:rsidRDefault="00121CAB" w:rsidP="00F65DD9">
            <w:pPr>
              <w:rPr>
                <w:color w:val="FFFFFF" w:themeColor="background1"/>
              </w:rPr>
            </w:pPr>
            <w:r w:rsidRPr="008E0199">
              <w:rPr>
                <w:color w:val="FFFFFF" w:themeColor="background1"/>
              </w:rPr>
              <w:t>WASTE</w:t>
            </w:r>
          </w:p>
          <w:p w:rsidR="00121CAB" w:rsidRPr="008E0199" w:rsidRDefault="00121CAB" w:rsidP="00F65DD9">
            <w:pPr>
              <w:rPr>
                <w:color w:val="FFFFFF" w:themeColor="background1"/>
              </w:rPr>
            </w:pPr>
            <w:r w:rsidRPr="008E0199">
              <w:rPr>
                <w:color w:val="FFFFFF" w:themeColor="background1"/>
              </w:rPr>
              <w:t>GENERATED</w:t>
            </w:r>
          </w:p>
        </w:tc>
        <w:tc>
          <w:tcPr>
            <w:tcW w:w="2186" w:type="dxa"/>
            <w:shd w:val="clear" w:color="auto" w:fill="808080" w:themeFill="background1" w:themeFillShade="80"/>
            <w:hideMark/>
          </w:tcPr>
          <w:p w:rsidR="00121CAB" w:rsidRPr="008E0199" w:rsidRDefault="00121CAB" w:rsidP="00F65DD9">
            <w:pPr>
              <w:rPr>
                <w:color w:val="FFFFFF" w:themeColor="background1"/>
              </w:rPr>
            </w:pPr>
            <w:r w:rsidRPr="008E0199">
              <w:rPr>
                <w:color w:val="FFFFFF" w:themeColor="background1"/>
              </w:rPr>
              <w:t>CHEMICAL CONTAMINATION</w:t>
            </w:r>
          </w:p>
        </w:tc>
        <w:tc>
          <w:tcPr>
            <w:tcW w:w="3185" w:type="dxa"/>
            <w:shd w:val="clear" w:color="auto" w:fill="808080" w:themeFill="background1" w:themeFillShade="80"/>
            <w:hideMark/>
          </w:tcPr>
          <w:p w:rsidR="00121CAB" w:rsidRPr="008E0199" w:rsidRDefault="00121CAB" w:rsidP="00F65DD9">
            <w:pPr>
              <w:rPr>
                <w:color w:val="FFFFFF" w:themeColor="background1"/>
              </w:rPr>
            </w:pPr>
            <w:r w:rsidRPr="008E0199">
              <w:rPr>
                <w:color w:val="FFFFFF" w:themeColor="background1"/>
              </w:rPr>
              <w:t>SAFE HANDLING PRACTICES</w:t>
            </w:r>
          </w:p>
        </w:tc>
        <w:tc>
          <w:tcPr>
            <w:tcW w:w="1945" w:type="dxa"/>
            <w:shd w:val="clear" w:color="auto" w:fill="808080" w:themeFill="background1" w:themeFillShade="80"/>
            <w:hideMark/>
          </w:tcPr>
          <w:p w:rsidR="00121CAB" w:rsidRPr="008E0199" w:rsidRDefault="00121CAB" w:rsidP="00F65DD9">
            <w:pPr>
              <w:rPr>
                <w:color w:val="FFFFFF" w:themeColor="background1"/>
              </w:rPr>
            </w:pPr>
            <w:r w:rsidRPr="008E0199">
              <w:rPr>
                <w:color w:val="FFFFFF" w:themeColor="background1"/>
              </w:rPr>
              <w:t>DISPOSAL LOCATION</w:t>
            </w:r>
          </w:p>
        </w:tc>
      </w:tr>
      <w:tr w:rsidR="00121CAB" w:rsidRPr="00580D31" w:rsidTr="008E0199">
        <w:tc>
          <w:tcPr>
            <w:tcW w:w="2049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  <w:tc>
          <w:tcPr>
            <w:tcW w:w="2186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  <w:tc>
          <w:tcPr>
            <w:tcW w:w="3185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  <w:tc>
          <w:tcPr>
            <w:tcW w:w="1945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</w:tr>
      <w:tr w:rsidR="00121CAB" w:rsidRPr="00580D31" w:rsidTr="008E0199">
        <w:tc>
          <w:tcPr>
            <w:tcW w:w="2049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  <w:tc>
          <w:tcPr>
            <w:tcW w:w="2186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  <w:tc>
          <w:tcPr>
            <w:tcW w:w="3185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  <w:tc>
          <w:tcPr>
            <w:tcW w:w="1945" w:type="dxa"/>
            <w:vAlign w:val="center"/>
            <w:hideMark/>
          </w:tcPr>
          <w:p w:rsidR="00121CAB" w:rsidRPr="00580D31" w:rsidRDefault="00121CAB" w:rsidP="00F65DD9">
            <w:pPr>
              <w:rPr>
                <w:sz w:val="20"/>
              </w:rPr>
            </w:pPr>
          </w:p>
        </w:tc>
      </w:tr>
      <w:tr w:rsidR="00B14F8F" w:rsidRPr="00580D31" w:rsidTr="008E0199">
        <w:tc>
          <w:tcPr>
            <w:tcW w:w="2049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2186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3185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</w:tr>
      <w:tr w:rsidR="00B14F8F" w:rsidRPr="00580D31" w:rsidTr="008E0199">
        <w:tc>
          <w:tcPr>
            <w:tcW w:w="2049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2186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3185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</w:tr>
      <w:tr w:rsidR="00B14F8F" w:rsidRPr="00580D31" w:rsidTr="008E0199">
        <w:tc>
          <w:tcPr>
            <w:tcW w:w="2049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2186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3185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B14F8F" w:rsidRPr="00580D31" w:rsidRDefault="00B14F8F" w:rsidP="00F65DD9">
            <w:pPr>
              <w:rPr>
                <w:sz w:val="20"/>
              </w:rPr>
            </w:pPr>
          </w:p>
        </w:tc>
      </w:tr>
    </w:tbl>
    <w:p w:rsidR="00452481" w:rsidRDefault="00452481" w:rsidP="00452481">
      <w:pPr>
        <w:rPr>
          <w:i/>
          <w:sz w:val="20"/>
        </w:rPr>
      </w:pPr>
      <w:r w:rsidRPr="00452481">
        <w:rPr>
          <w:i/>
          <w:sz w:val="20"/>
        </w:rPr>
        <w:t>*</w:t>
      </w:r>
      <w:r>
        <w:rPr>
          <w:i/>
          <w:sz w:val="20"/>
        </w:rPr>
        <w:t xml:space="preserve"> </w:t>
      </w:r>
      <w:r w:rsidRPr="00452481">
        <w:rPr>
          <w:i/>
          <w:sz w:val="20"/>
        </w:rPr>
        <w:t xml:space="preserve">Vacuum use should be determined as House Vac, </w:t>
      </w:r>
      <w:proofErr w:type="spellStart"/>
      <w:r w:rsidRPr="00452481">
        <w:rPr>
          <w:i/>
          <w:sz w:val="20"/>
        </w:rPr>
        <w:t>Nilfisk</w:t>
      </w:r>
      <w:proofErr w:type="spellEnd"/>
      <w:r w:rsidRPr="00452481">
        <w:rPr>
          <w:i/>
          <w:sz w:val="20"/>
        </w:rPr>
        <w:t xml:space="preserve"> or Arsenic. </w:t>
      </w:r>
    </w:p>
    <w:p w:rsidR="00452481" w:rsidRPr="00452481" w:rsidRDefault="00452481" w:rsidP="00452481">
      <w:pPr>
        <w:rPr>
          <w:i/>
          <w:sz w:val="18"/>
          <w:szCs w:val="20"/>
        </w:rPr>
      </w:pPr>
      <w:r>
        <w:rPr>
          <w:i/>
          <w:sz w:val="20"/>
        </w:rPr>
        <w:t xml:space="preserve">* </w:t>
      </w:r>
      <w:r w:rsidRPr="00452481">
        <w:rPr>
          <w:i/>
          <w:sz w:val="20"/>
        </w:rPr>
        <w:t xml:space="preserve">The general house vacuum system must generate a non-hazardous waste. No liquids (solvents/corrosives) nor metal-bearing material (Ag, As, Ba, Ca, Cr, Hg, </w:t>
      </w:r>
      <w:proofErr w:type="spellStart"/>
      <w:r w:rsidRPr="00452481">
        <w:rPr>
          <w:i/>
          <w:sz w:val="20"/>
        </w:rPr>
        <w:t>Pb</w:t>
      </w:r>
      <w:proofErr w:type="spellEnd"/>
      <w:r w:rsidRPr="00452481">
        <w:rPr>
          <w:i/>
          <w:sz w:val="20"/>
        </w:rPr>
        <w:t xml:space="preserve">, </w:t>
      </w:r>
      <w:proofErr w:type="gramStart"/>
      <w:r w:rsidRPr="00452481">
        <w:rPr>
          <w:i/>
          <w:sz w:val="20"/>
        </w:rPr>
        <w:t>Se</w:t>
      </w:r>
      <w:proofErr w:type="gramEnd"/>
      <w:r w:rsidRPr="00452481">
        <w:rPr>
          <w:i/>
          <w:sz w:val="20"/>
        </w:rPr>
        <w:t>) shall be allowed in the house vacuum system.</w:t>
      </w:r>
    </w:p>
    <w:p w:rsidR="00452481" w:rsidRPr="00452481" w:rsidRDefault="00452481" w:rsidP="00121CAB">
      <w:pPr>
        <w:rPr>
          <w:bCs/>
          <w:sz w:val="20"/>
          <w:szCs w:val="20"/>
        </w:rPr>
      </w:pPr>
    </w:p>
    <w:p w:rsidR="00452481" w:rsidRDefault="00452481" w:rsidP="00121CAB">
      <w:pPr>
        <w:rPr>
          <w:b/>
          <w:bCs/>
          <w:color w:val="FF0000"/>
          <w:sz w:val="24"/>
          <w:szCs w:val="24"/>
        </w:rPr>
      </w:pPr>
    </w:p>
    <w:p w:rsidR="00121CAB" w:rsidRPr="00452481" w:rsidRDefault="00452481" w:rsidP="00121CAB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Step 17</w:t>
      </w:r>
      <w:r w:rsidR="00121CAB" w:rsidRPr="00452481">
        <w:rPr>
          <w:b/>
          <w:bCs/>
          <w:color w:val="FF0000"/>
          <w:sz w:val="24"/>
          <w:szCs w:val="24"/>
        </w:rPr>
        <w:t>:</w:t>
      </w:r>
    </w:p>
    <w:p w:rsidR="00121CAB" w:rsidRPr="00452481" w:rsidRDefault="00121CAB" w:rsidP="00121CAB">
      <w:pPr>
        <w:rPr>
          <w:b/>
          <w:bCs/>
          <w:szCs w:val="20"/>
        </w:rPr>
      </w:pPr>
      <w:r w:rsidRPr="00452481">
        <w:rPr>
          <w:b/>
          <w:bCs/>
          <w:szCs w:val="20"/>
        </w:rPr>
        <w:t>Identify and Evaluate Decontamination Hazards</w:t>
      </w:r>
    </w:p>
    <w:p w:rsidR="00121CAB" w:rsidRPr="00452481" w:rsidRDefault="00121CAB" w:rsidP="00121CAB">
      <w:pPr>
        <w:rPr>
          <w:bCs/>
          <w:sz w:val="20"/>
          <w:szCs w:val="20"/>
        </w:rPr>
      </w:pPr>
      <w:r w:rsidRPr="00452481">
        <w:rPr>
          <w:bCs/>
          <w:sz w:val="20"/>
          <w:szCs w:val="20"/>
        </w:rPr>
        <w:t xml:space="preserve">List parts that may be shipped for rebuild, off site parts clean, disposal on a routine basis.  </w:t>
      </w:r>
    </w:p>
    <w:p w:rsidR="00121CAB" w:rsidRPr="00452481" w:rsidRDefault="00121CAB" w:rsidP="00121CAB">
      <w:pPr>
        <w:rPr>
          <w:bCs/>
          <w:sz w:val="20"/>
          <w:szCs w:val="20"/>
        </w:rPr>
      </w:pPr>
    </w:p>
    <w:tbl>
      <w:tblPr>
        <w:tblW w:w="9361" w:type="dxa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1927"/>
        <w:gridCol w:w="2225"/>
        <w:gridCol w:w="2225"/>
        <w:gridCol w:w="2225"/>
      </w:tblGrid>
      <w:tr w:rsidR="008E0199" w:rsidRPr="008E0199" w:rsidTr="008E0199">
        <w:tc>
          <w:tcPr>
            <w:tcW w:w="759" w:type="dxa"/>
            <w:shd w:val="clear" w:color="auto" w:fill="808080" w:themeFill="background1" w:themeFillShade="80"/>
          </w:tcPr>
          <w:p w:rsidR="00121CAB" w:rsidRPr="008E0199" w:rsidRDefault="00121CAB" w:rsidP="00580D31">
            <w:pPr>
              <w:pStyle w:val="WTABLES"/>
              <w:jc w:val="center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Item #</w:t>
            </w:r>
          </w:p>
        </w:tc>
        <w:tc>
          <w:tcPr>
            <w:tcW w:w="1927" w:type="dxa"/>
            <w:shd w:val="clear" w:color="auto" w:fill="808080" w:themeFill="background1" w:themeFillShade="80"/>
          </w:tcPr>
          <w:p w:rsidR="00DF72A3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 xml:space="preserve">Part Name or </w:t>
            </w:r>
          </w:p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Intel Part #</w:t>
            </w:r>
          </w:p>
        </w:tc>
        <w:tc>
          <w:tcPr>
            <w:tcW w:w="2225" w:type="dxa"/>
            <w:shd w:val="clear" w:color="auto" w:fill="808080" w:themeFill="background1" w:themeFillShade="80"/>
          </w:tcPr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Chemical Contamination</w:t>
            </w:r>
          </w:p>
        </w:tc>
        <w:tc>
          <w:tcPr>
            <w:tcW w:w="2225" w:type="dxa"/>
            <w:shd w:val="clear" w:color="auto" w:fill="808080" w:themeFill="background1" w:themeFillShade="80"/>
          </w:tcPr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Existing Contamination     (incl. byproducts)</w:t>
            </w:r>
          </w:p>
        </w:tc>
        <w:tc>
          <w:tcPr>
            <w:tcW w:w="2225" w:type="dxa"/>
            <w:shd w:val="clear" w:color="auto" w:fill="808080" w:themeFill="background1" w:themeFillShade="80"/>
          </w:tcPr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Estimated Amount of Contamination Remaining*</w:t>
            </w:r>
          </w:p>
        </w:tc>
      </w:tr>
      <w:tr w:rsidR="00121CAB" w:rsidRPr="00580D31" w:rsidTr="008E0199">
        <w:tc>
          <w:tcPr>
            <w:tcW w:w="759" w:type="dxa"/>
            <w:shd w:val="clear" w:color="auto" w:fill="auto"/>
          </w:tcPr>
          <w:p w:rsidR="00121CAB" w:rsidRPr="00580D31" w:rsidRDefault="00121CAB" w:rsidP="00580D31">
            <w:pPr>
              <w:pStyle w:val="WTABLES"/>
              <w:jc w:val="center"/>
              <w:rPr>
                <w:sz w:val="20"/>
                <w:szCs w:val="22"/>
              </w:rPr>
            </w:pPr>
            <w:r w:rsidRPr="00580D31">
              <w:rPr>
                <w:sz w:val="20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</w:tr>
      <w:tr w:rsidR="00121CAB" w:rsidRPr="00580D31" w:rsidTr="008E0199">
        <w:tc>
          <w:tcPr>
            <w:tcW w:w="759" w:type="dxa"/>
            <w:shd w:val="clear" w:color="auto" w:fill="auto"/>
          </w:tcPr>
          <w:p w:rsidR="00121CAB" w:rsidRPr="00580D31" w:rsidRDefault="00121CAB" w:rsidP="00580D31">
            <w:pPr>
              <w:pStyle w:val="WTABLES"/>
              <w:jc w:val="center"/>
              <w:rPr>
                <w:sz w:val="20"/>
                <w:szCs w:val="22"/>
              </w:rPr>
            </w:pPr>
            <w:r w:rsidRPr="00580D31">
              <w:rPr>
                <w:sz w:val="20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</w:tr>
    </w:tbl>
    <w:p w:rsidR="00121CAB" w:rsidRPr="00452481" w:rsidRDefault="00121CAB" w:rsidP="00121CAB">
      <w:pPr>
        <w:rPr>
          <w:bCs/>
          <w:sz w:val="20"/>
          <w:szCs w:val="20"/>
        </w:rPr>
      </w:pPr>
    </w:p>
    <w:tbl>
      <w:tblPr>
        <w:tblW w:w="9362" w:type="dxa"/>
        <w:tblInd w:w="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2843"/>
        <w:gridCol w:w="2700"/>
        <w:gridCol w:w="3060"/>
      </w:tblGrid>
      <w:tr w:rsidR="008E0199" w:rsidRPr="008E0199" w:rsidTr="008E0199">
        <w:tc>
          <w:tcPr>
            <w:tcW w:w="759" w:type="dxa"/>
            <w:shd w:val="clear" w:color="auto" w:fill="808080" w:themeFill="background1" w:themeFillShade="80"/>
          </w:tcPr>
          <w:p w:rsidR="00121CAB" w:rsidRPr="008E0199" w:rsidRDefault="00121CAB" w:rsidP="00580D31">
            <w:pPr>
              <w:pStyle w:val="WTABLES"/>
              <w:jc w:val="center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Item #</w:t>
            </w:r>
          </w:p>
        </w:tc>
        <w:tc>
          <w:tcPr>
            <w:tcW w:w="2843" w:type="dxa"/>
            <w:shd w:val="clear" w:color="auto" w:fill="808080" w:themeFill="background1" w:themeFillShade="80"/>
          </w:tcPr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Part Name or Intel Part #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8E0199">
              <w:rPr>
                <w:bCs/>
                <w:color w:val="FFFFFF" w:themeColor="background1"/>
                <w:sz w:val="22"/>
                <w:szCs w:val="22"/>
              </w:rPr>
              <w:t>Decon</w:t>
            </w:r>
            <w:proofErr w:type="spellEnd"/>
            <w:r w:rsidRPr="008E0199">
              <w:rPr>
                <w:bCs/>
                <w:color w:val="FFFFFF" w:themeColor="background1"/>
                <w:sz w:val="22"/>
                <w:szCs w:val="22"/>
              </w:rPr>
              <w:t xml:space="preserve"> Process</w:t>
            </w:r>
          </w:p>
        </w:tc>
        <w:tc>
          <w:tcPr>
            <w:tcW w:w="3060" w:type="dxa"/>
            <w:shd w:val="clear" w:color="auto" w:fill="808080" w:themeFill="background1" w:themeFillShade="80"/>
          </w:tcPr>
          <w:p w:rsidR="00121CAB" w:rsidRPr="008E0199" w:rsidRDefault="00121CAB" w:rsidP="00F65DD9">
            <w:pPr>
              <w:pStyle w:val="WTABLES"/>
              <w:rPr>
                <w:bCs/>
                <w:color w:val="FFFFFF" w:themeColor="background1"/>
                <w:sz w:val="22"/>
                <w:szCs w:val="22"/>
              </w:rPr>
            </w:pPr>
            <w:r w:rsidRPr="008E0199">
              <w:rPr>
                <w:bCs/>
                <w:color w:val="FFFFFF" w:themeColor="background1"/>
                <w:sz w:val="22"/>
                <w:szCs w:val="22"/>
              </w:rPr>
              <w:t>Preparation for Transport</w:t>
            </w:r>
          </w:p>
        </w:tc>
      </w:tr>
      <w:tr w:rsidR="00121CAB" w:rsidRPr="00580D31" w:rsidTr="008E0199">
        <w:tc>
          <w:tcPr>
            <w:tcW w:w="759" w:type="dxa"/>
            <w:shd w:val="clear" w:color="auto" w:fill="auto"/>
          </w:tcPr>
          <w:p w:rsidR="00121CAB" w:rsidRPr="00580D31" w:rsidRDefault="00121CAB" w:rsidP="00580D31">
            <w:pPr>
              <w:pStyle w:val="WTABLES"/>
              <w:jc w:val="center"/>
              <w:rPr>
                <w:sz w:val="20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</w:tr>
      <w:tr w:rsidR="00121CAB" w:rsidRPr="00580D31" w:rsidTr="008E0199">
        <w:tc>
          <w:tcPr>
            <w:tcW w:w="759" w:type="dxa"/>
            <w:shd w:val="clear" w:color="auto" w:fill="auto"/>
          </w:tcPr>
          <w:p w:rsidR="00121CAB" w:rsidRPr="00580D31" w:rsidRDefault="00121CAB" w:rsidP="00580D31">
            <w:pPr>
              <w:pStyle w:val="WTABLES"/>
              <w:jc w:val="center"/>
              <w:rPr>
                <w:sz w:val="20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121CAB" w:rsidRPr="00580D31" w:rsidRDefault="00121CAB" w:rsidP="00F65DD9">
            <w:pPr>
              <w:pStyle w:val="WTABLES"/>
              <w:rPr>
                <w:sz w:val="20"/>
                <w:szCs w:val="22"/>
              </w:rPr>
            </w:pPr>
          </w:p>
        </w:tc>
      </w:tr>
    </w:tbl>
    <w:p w:rsidR="005C6CDA" w:rsidRPr="00B039E6" w:rsidRDefault="005C6CDA" w:rsidP="003C622D">
      <w:pPr>
        <w:rPr>
          <w:bCs/>
          <w:i/>
          <w:sz w:val="24"/>
        </w:rPr>
      </w:pPr>
    </w:p>
    <w:sectPr w:rsidR="005C6CDA" w:rsidRPr="00B039E6" w:rsidSect="00310BB3">
      <w:headerReference w:type="default" r:id="rId7"/>
      <w:footerReference w:type="default" r:id="rId8"/>
      <w:pgSz w:w="12240" w:h="15840" w:code="1"/>
      <w:pgMar w:top="1440" w:right="144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F9" w:rsidRDefault="00741BF9">
      <w:r>
        <w:separator/>
      </w:r>
    </w:p>
  </w:endnote>
  <w:endnote w:type="continuationSeparator" w:id="0">
    <w:p w:rsidR="00741BF9" w:rsidRDefault="0074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Intel">
    <w:altName w:val="Segoe Scrip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F9" w:rsidRPr="00A5438D" w:rsidRDefault="00741BF9" w:rsidP="008A0F05">
    <w:pPr>
      <w:pStyle w:val="Footer"/>
      <w:pBdr>
        <w:top w:val="single" w:sz="6" w:space="1" w:color="auto"/>
      </w:pBdr>
      <w:rPr>
        <w:rStyle w:val="PageNumber"/>
        <w:rFonts w:ascii="Neo Sans Intel" w:hAnsi="Neo Sans Intel" w:cs="Tahoma"/>
        <w:b/>
        <w:color w:val="0860A8"/>
        <w:sz w:val="20"/>
        <w:szCs w:val="20"/>
      </w:rPr>
    </w:pPr>
    <w:r w:rsidRPr="00D91BF6">
      <w:rPr>
        <w:rFonts w:ascii="Neo Sans Intel" w:hAnsi="Neo Sans Intel" w:cs="Tahoma"/>
        <w:b/>
        <w:color w:val="0860A8"/>
        <w:sz w:val="20"/>
        <w:szCs w:val="20"/>
      </w:rPr>
      <w:t>Intel Corporatio</w:t>
    </w:r>
    <w:r w:rsidR="00B039E6">
      <w:rPr>
        <w:rFonts w:ascii="Neo Sans Intel" w:hAnsi="Neo Sans Intel" w:cs="Tahoma"/>
        <w:b/>
        <w:color w:val="0860A8"/>
        <w:sz w:val="20"/>
        <w:szCs w:val="20"/>
      </w:rPr>
      <w:t>n</w:t>
    </w:r>
    <w:r>
      <w:rPr>
        <w:rFonts w:ascii="Neo Sans Intel" w:hAnsi="Neo Sans Intel" w:cs="Tahoma"/>
        <w:b/>
        <w:color w:val="0860A8"/>
        <w:sz w:val="20"/>
        <w:szCs w:val="20"/>
      </w:rPr>
      <w:tab/>
      <w:t xml:space="preserve">                                        </w:t>
    </w:r>
    <w:r w:rsidRPr="00BC310B">
      <w:rPr>
        <w:rFonts w:ascii="Neo Sans Intel" w:hAnsi="Neo Sans Intel" w:cs="Tahoma"/>
        <w:b/>
        <w:color w:val="0860A8"/>
        <w:sz w:val="20"/>
        <w:szCs w:val="20"/>
      </w:rPr>
      <w:t xml:space="preserve">Page </w:t>
    </w:r>
    <w:r w:rsidRPr="00BC310B">
      <w:rPr>
        <w:rFonts w:ascii="Neo Sans Intel" w:hAnsi="Neo Sans Intel" w:cs="Tahoma"/>
        <w:b/>
        <w:color w:val="0860A8"/>
        <w:sz w:val="20"/>
        <w:szCs w:val="20"/>
      </w:rPr>
      <w:fldChar w:fldCharType="begin"/>
    </w:r>
    <w:r w:rsidRPr="00BC310B">
      <w:rPr>
        <w:rFonts w:ascii="Neo Sans Intel" w:hAnsi="Neo Sans Intel" w:cs="Tahoma"/>
        <w:b/>
        <w:color w:val="0860A8"/>
        <w:sz w:val="20"/>
        <w:szCs w:val="20"/>
      </w:rPr>
      <w:instrText xml:space="preserve"> PAGE </w:instrText>
    </w:r>
    <w:r w:rsidRPr="00BC310B">
      <w:rPr>
        <w:rFonts w:ascii="Neo Sans Intel" w:hAnsi="Neo Sans Intel" w:cs="Tahoma"/>
        <w:b/>
        <w:color w:val="0860A8"/>
        <w:sz w:val="20"/>
        <w:szCs w:val="20"/>
      </w:rPr>
      <w:fldChar w:fldCharType="separate"/>
    </w:r>
    <w:r w:rsidR="009D4768">
      <w:rPr>
        <w:rFonts w:ascii="Neo Sans Intel" w:hAnsi="Neo Sans Intel" w:cs="Tahoma"/>
        <w:b/>
        <w:noProof/>
        <w:color w:val="0860A8"/>
        <w:sz w:val="20"/>
        <w:szCs w:val="20"/>
      </w:rPr>
      <w:t>1</w:t>
    </w:r>
    <w:r w:rsidRPr="00BC310B">
      <w:rPr>
        <w:rFonts w:ascii="Neo Sans Intel" w:hAnsi="Neo Sans Intel" w:cs="Tahoma"/>
        <w:b/>
        <w:color w:val="0860A8"/>
        <w:sz w:val="20"/>
        <w:szCs w:val="20"/>
      </w:rPr>
      <w:fldChar w:fldCharType="end"/>
    </w:r>
    <w:r w:rsidRPr="00BC310B">
      <w:rPr>
        <w:rFonts w:ascii="Neo Sans Intel" w:hAnsi="Neo Sans Intel" w:cs="Tahoma"/>
        <w:b/>
        <w:color w:val="0860A8"/>
        <w:sz w:val="20"/>
        <w:szCs w:val="20"/>
      </w:rPr>
      <w:t xml:space="preserve"> of </w:t>
    </w:r>
    <w:r w:rsidRPr="00BC310B">
      <w:rPr>
        <w:rFonts w:ascii="Neo Sans Intel" w:hAnsi="Neo Sans Intel" w:cs="Tahoma"/>
        <w:b/>
        <w:color w:val="0860A8"/>
        <w:sz w:val="20"/>
        <w:szCs w:val="20"/>
      </w:rPr>
      <w:fldChar w:fldCharType="begin"/>
    </w:r>
    <w:r w:rsidRPr="00BC310B">
      <w:rPr>
        <w:rFonts w:ascii="Neo Sans Intel" w:hAnsi="Neo Sans Intel" w:cs="Tahoma"/>
        <w:b/>
        <w:color w:val="0860A8"/>
        <w:sz w:val="20"/>
        <w:szCs w:val="20"/>
      </w:rPr>
      <w:instrText xml:space="preserve"> NUMPAGES </w:instrText>
    </w:r>
    <w:r w:rsidRPr="00BC310B">
      <w:rPr>
        <w:rFonts w:ascii="Neo Sans Intel" w:hAnsi="Neo Sans Intel" w:cs="Tahoma"/>
        <w:b/>
        <w:color w:val="0860A8"/>
        <w:sz w:val="20"/>
        <w:szCs w:val="20"/>
      </w:rPr>
      <w:fldChar w:fldCharType="separate"/>
    </w:r>
    <w:r w:rsidR="009D4768">
      <w:rPr>
        <w:rFonts w:ascii="Neo Sans Intel" w:hAnsi="Neo Sans Intel" w:cs="Tahoma"/>
        <w:b/>
        <w:noProof/>
        <w:color w:val="0860A8"/>
        <w:sz w:val="20"/>
        <w:szCs w:val="20"/>
      </w:rPr>
      <w:t>8</w:t>
    </w:r>
    <w:r w:rsidRPr="00BC310B">
      <w:rPr>
        <w:rFonts w:ascii="Neo Sans Intel" w:hAnsi="Neo Sans Intel" w:cs="Tahoma"/>
        <w:b/>
        <w:color w:val="0860A8"/>
        <w:sz w:val="20"/>
        <w:szCs w:val="20"/>
      </w:rPr>
      <w:fldChar w:fldCharType="end"/>
    </w:r>
    <w:r>
      <w:rPr>
        <w:rFonts w:ascii="Neo Sans Intel" w:hAnsi="Neo Sans Intel" w:cs="Tahoma"/>
        <w:b/>
        <w:color w:val="0860A8"/>
        <w:sz w:val="20"/>
        <w:szCs w:val="20"/>
      </w:rPr>
      <w:t xml:space="preserve">                                                          Rev </w:t>
    </w:r>
    <w:r w:rsidR="00D370C6">
      <w:rPr>
        <w:rFonts w:ascii="Neo Sans Intel" w:hAnsi="Neo Sans Intel" w:cs="Tahoma"/>
        <w:b/>
        <w:color w:val="0860A8"/>
        <w:sz w:val="20"/>
        <w:szCs w:val="20"/>
      </w:rPr>
      <w:t>3</w:t>
    </w:r>
    <w:r>
      <w:rPr>
        <w:rFonts w:ascii="Neo Sans Intel" w:hAnsi="Neo Sans Intel" w:cs="Tahoma"/>
        <w:b/>
        <w:color w:val="0860A8"/>
        <w:sz w:val="20"/>
        <w:szCs w:val="20"/>
      </w:rPr>
      <w:t xml:space="preserve"> / </w:t>
    </w:r>
    <w:r w:rsidR="00B039E6">
      <w:rPr>
        <w:rFonts w:ascii="Neo Sans Intel" w:hAnsi="Neo Sans Intel" w:cs="Tahoma"/>
        <w:b/>
        <w:color w:val="0860A8"/>
        <w:sz w:val="20"/>
        <w:szCs w:val="20"/>
      </w:rPr>
      <w:t>Feb</w:t>
    </w:r>
    <w:r>
      <w:rPr>
        <w:rFonts w:ascii="Neo Sans Intel" w:hAnsi="Neo Sans Intel" w:cs="Tahoma"/>
        <w:b/>
        <w:color w:val="0860A8"/>
        <w:sz w:val="20"/>
        <w:szCs w:val="20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F9" w:rsidRDefault="00741BF9">
      <w:r>
        <w:separator/>
      </w:r>
    </w:p>
  </w:footnote>
  <w:footnote w:type="continuationSeparator" w:id="0">
    <w:p w:rsidR="00741BF9" w:rsidRDefault="0074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F9" w:rsidRDefault="00741BF9" w:rsidP="001023B6">
    <w:pPr>
      <w:pStyle w:val="Header"/>
    </w:pPr>
    <w:r>
      <w:rPr>
        <w:b/>
        <w:noProof/>
      </w:rPr>
      <w:drawing>
        <wp:inline distT="0" distB="0" distL="0" distR="0" wp14:anchorId="60C279E6" wp14:editId="1FCB4F76">
          <wp:extent cx="476250" cy="29527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1BF9" w:rsidRPr="003C7A58" w:rsidRDefault="00741BF9" w:rsidP="001023B6">
    <w:pPr>
      <w:pStyle w:val="Footer"/>
      <w:shd w:val="solid" w:color="000000" w:fill="auto"/>
      <w:rPr>
        <w:rFonts w:ascii="Neo Sans Intel" w:hAnsi="Neo Sans Intel"/>
        <w:b/>
        <w:sz w:val="20"/>
        <w:szCs w:val="20"/>
      </w:rPr>
    </w:pPr>
    <w:r>
      <w:rPr>
        <w:rFonts w:ascii="Neo Sans Intel" w:hAnsi="Neo Sans Intel"/>
        <w:b/>
        <w:sz w:val="20"/>
        <w:szCs w:val="20"/>
      </w:rPr>
      <w:t xml:space="preserve">Technology Development </w:t>
    </w:r>
    <w:r w:rsidRPr="003C7A58">
      <w:rPr>
        <w:rFonts w:ascii="Neo Sans Intel" w:hAnsi="Neo Sans Intel"/>
        <w:b/>
        <w:sz w:val="20"/>
        <w:szCs w:val="20"/>
      </w:rPr>
      <w:t>Environmental Health &amp; Safety (EHS)</w:t>
    </w:r>
    <w:r w:rsidRPr="003C7A58">
      <w:rPr>
        <w:rFonts w:ascii="Neo Sans Intel" w:hAnsi="Neo Sans Intel"/>
        <w:b/>
        <w:sz w:val="20"/>
        <w:szCs w:val="20"/>
      </w:rPr>
      <w:tab/>
    </w:r>
  </w:p>
  <w:p w:rsidR="00741BF9" w:rsidRPr="003C7A58" w:rsidRDefault="009D4768" w:rsidP="001023B6">
    <w:pPr>
      <w:pStyle w:val="Footer"/>
      <w:shd w:val="clear" w:color="auto" w:fill="C0C0C0"/>
      <w:rPr>
        <w:rFonts w:ascii="Neo Sans Intel" w:hAnsi="Neo Sans Intel"/>
        <w:b/>
        <w:color w:val="0860A8"/>
        <w:sz w:val="20"/>
        <w:szCs w:val="20"/>
      </w:rPr>
    </w:pPr>
    <w:r>
      <w:rPr>
        <w:rFonts w:ascii="Neo Sans Intel" w:hAnsi="Neo Sans Intel"/>
        <w:b/>
        <w:color w:val="0860A8"/>
        <w:sz w:val="20"/>
        <w:szCs w:val="20"/>
      </w:rPr>
      <w:t xml:space="preserve">Supplier </w:t>
    </w:r>
    <w:r w:rsidRPr="009D4768">
      <w:rPr>
        <w:rFonts w:ascii="Neo Sans Intel" w:hAnsi="Neo Sans Intel"/>
        <w:b/>
        <w:color w:val="0860A8"/>
        <w:sz w:val="20"/>
        <w:szCs w:val="20"/>
      </w:rPr>
      <w:t>Hazard Identification and Energy Control Document</w:t>
    </w:r>
  </w:p>
  <w:p w:rsidR="00741BF9" w:rsidRPr="00E2770C" w:rsidRDefault="00741BF9" w:rsidP="001023B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2AB"/>
    <w:multiLevelType w:val="hybridMultilevel"/>
    <w:tmpl w:val="FC864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773A"/>
    <w:multiLevelType w:val="hybridMultilevel"/>
    <w:tmpl w:val="6CD49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265CD"/>
    <w:multiLevelType w:val="hybridMultilevel"/>
    <w:tmpl w:val="270A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26CB1"/>
    <w:multiLevelType w:val="hybridMultilevel"/>
    <w:tmpl w:val="17347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B07F5"/>
    <w:multiLevelType w:val="hybridMultilevel"/>
    <w:tmpl w:val="7A72EB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157BD5"/>
    <w:multiLevelType w:val="hybridMultilevel"/>
    <w:tmpl w:val="D44A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3C8E"/>
    <w:multiLevelType w:val="hybridMultilevel"/>
    <w:tmpl w:val="83062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F24815"/>
    <w:multiLevelType w:val="hybridMultilevel"/>
    <w:tmpl w:val="70749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70CF2"/>
    <w:multiLevelType w:val="hybridMultilevel"/>
    <w:tmpl w:val="AFA4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189C"/>
    <w:multiLevelType w:val="hybridMultilevel"/>
    <w:tmpl w:val="A4E68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97996"/>
    <w:multiLevelType w:val="hybridMultilevel"/>
    <w:tmpl w:val="FACE33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00A9"/>
    <w:multiLevelType w:val="hybridMultilevel"/>
    <w:tmpl w:val="1D62B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94868"/>
    <w:multiLevelType w:val="hybridMultilevel"/>
    <w:tmpl w:val="F6FCA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F"/>
    <w:rsid w:val="00000698"/>
    <w:rsid w:val="00000C11"/>
    <w:rsid w:val="000011A9"/>
    <w:rsid w:val="00005224"/>
    <w:rsid w:val="0000744A"/>
    <w:rsid w:val="00007C49"/>
    <w:rsid w:val="0001259C"/>
    <w:rsid w:val="000141E1"/>
    <w:rsid w:val="000144CE"/>
    <w:rsid w:val="00022A20"/>
    <w:rsid w:val="00023BAC"/>
    <w:rsid w:val="00027652"/>
    <w:rsid w:val="0003104C"/>
    <w:rsid w:val="00034E09"/>
    <w:rsid w:val="00035A93"/>
    <w:rsid w:val="00040E5F"/>
    <w:rsid w:val="00041F05"/>
    <w:rsid w:val="00043E0D"/>
    <w:rsid w:val="000470B4"/>
    <w:rsid w:val="0004720A"/>
    <w:rsid w:val="000538C0"/>
    <w:rsid w:val="000544A8"/>
    <w:rsid w:val="0006499E"/>
    <w:rsid w:val="000744CA"/>
    <w:rsid w:val="00074C3D"/>
    <w:rsid w:val="00075DED"/>
    <w:rsid w:val="000767A8"/>
    <w:rsid w:val="000769A2"/>
    <w:rsid w:val="00082548"/>
    <w:rsid w:val="00086B88"/>
    <w:rsid w:val="00090F8E"/>
    <w:rsid w:val="00091364"/>
    <w:rsid w:val="000926ED"/>
    <w:rsid w:val="0009348F"/>
    <w:rsid w:val="0009447E"/>
    <w:rsid w:val="0009527B"/>
    <w:rsid w:val="000966A6"/>
    <w:rsid w:val="000A1ECC"/>
    <w:rsid w:val="000A5732"/>
    <w:rsid w:val="000A598D"/>
    <w:rsid w:val="000A7378"/>
    <w:rsid w:val="000A7471"/>
    <w:rsid w:val="000B1F5C"/>
    <w:rsid w:val="000B25A3"/>
    <w:rsid w:val="000B44B5"/>
    <w:rsid w:val="000B4C91"/>
    <w:rsid w:val="000B6482"/>
    <w:rsid w:val="000C1ED5"/>
    <w:rsid w:val="000D0129"/>
    <w:rsid w:val="000D1A4D"/>
    <w:rsid w:val="000D1AAF"/>
    <w:rsid w:val="000D3EE3"/>
    <w:rsid w:val="000D45E1"/>
    <w:rsid w:val="000E3FEC"/>
    <w:rsid w:val="000E4DBC"/>
    <w:rsid w:val="000E7BC6"/>
    <w:rsid w:val="000F0DCC"/>
    <w:rsid w:val="000F2745"/>
    <w:rsid w:val="000F2C91"/>
    <w:rsid w:val="000F489D"/>
    <w:rsid w:val="000F4EDD"/>
    <w:rsid w:val="000F50E3"/>
    <w:rsid w:val="000F5EAB"/>
    <w:rsid w:val="00100E36"/>
    <w:rsid w:val="001023B6"/>
    <w:rsid w:val="00103B54"/>
    <w:rsid w:val="00104B8B"/>
    <w:rsid w:val="001055F6"/>
    <w:rsid w:val="00107517"/>
    <w:rsid w:val="00110940"/>
    <w:rsid w:val="0011224F"/>
    <w:rsid w:val="00112A1B"/>
    <w:rsid w:val="00115381"/>
    <w:rsid w:val="0011732C"/>
    <w:rsid w:val="00121CAB"/>
    <w:rsid w:val="00122C3F"/>
    <w:rsid w:val="00124D40"/>
    <w:rsid w:val="00125B0E"/>
    <w:rsid w:val="00126056"/>
    <w:rsid w:val="00126077"/>
    <w:rsid w:val="001301CD"/>
    <w:rsid w:val="00130D1C"/>
    <w:rsid w:val="001358B5"/>
    <w:rsid w:val="00142E46"/>
    <w:rsid w:val="0015114B"/>
    <w:rsid w:val="00152467"/>
    <w:rsid w:val="00152BC2"/>
    <w:rsid w:val="00155381"/>
    <w:rsid w:val="00155603"/>
    <w:rsid w:val="0016049C"/>
    <w:rsid w:val="0016158E"/>
    <w:rsid w:val="00161697"/>
    <w:rsid w:val="00166D36"/>
    <w:rsid w:val="00167517"/>
    <w:rsid w:val="00167B1C"/>
    <w:rsid w:val="00167FE7"/>
    <w:rsid w:val="00171E13"/>
    <w:rsid w:val="00180DB0"/>
    <w:rsid w:val="0018410C"/>
    <w:rsid w:val="00185732"/>
    <w:rsid w:val="00186586"/>
    <w:rsid w:val="00191D64"/>
    <w:rsid w:val="00197538"/>
    <w:rsid w:val="001A0C85"/>
    <w:rsid w:val="001A1DD7"/>
    <w:rsid w:val="001A2881"/>
    <w:rsid w:val="001A58BC"/>
    <w:rsid w:val="001A6CA1"/>
    <w:rsid w:val="001B0F91"/>
    <w:rsid w:val="001B2A63"/>
    <w:rsid w:val="001B36D3"/>
    <w:rsid w:val="001B4419"/>
    <w:rsid w:val="001C014A"/>
    <w:rsid w:val="001C16A8"/>
    <w:rsid w:val="001C1C3C"/>
    <w:rsid w:val="001D08E1"/>
    <w:rsid w:val="001D2156"/>
    <w:rsid w:val="001D50FE"/>
    <w:rsid w:val="001D7610"/>
    <w:rsid w:val="001E1056"/>
    <w:rsid w:val="001E2648"/>
    <w:rsid w:val="001E2820"/>
    <w:rsid w:val="001E42B3"/>
    <w:rsid w:val="001E4A27"/>
    <w:rsid w:val="001E5D12"/>
    <w:rsid w:val="001E64A6"/>
    <w:rsid w:val="001F0E6E"/>
    <w:rsid w:val="001F1A3C"/>
    <w:rsid w:val="001F4FE6"/>
    <w:rsid w:val="001F652B"/>
    <w:rsid w:val="001F6805"/>
    <w:rsid w:val="001F6DEA"/>
    <w:rsid w:val="001F6FE0"/>
    <w:rsid w:val="0020095E"/>
    <w:rsid w:val="002009D5"/>
    <w:rsid w:val="00200F1E"/>
    <w:rsid w:val="0020156A"/>
    <w:rsid w:val="00202160"/>
    <w:rsid w:val="002045DF"/>
    <w:rsid w:val="00205791"/>
    <w:rsid w:val="0021043F"/>
    <w:rsid w:val="00210BA7"/>
    <w:rsid w:val="00212C67"/>
    <w:rsid w:val="0021355C"/>
    <w:rsid w:val="002160FE"/>
    <w:rsid w:val="002170FD"/>
    <w:rsid w:val="002205F4"/>
    <w:rsid w:val="00220EAA"/>
    <w:rsid w:val="00222D61"/>
    <w:rsid w:val="00223D00"/>
    <w:rsid w:val="00230BD3"/>
    <w:rsid w:val="002313C1"/>
    <w:rsid w:val="00234717"/>
    <w:rsid w:val="00237987"/>
    <w:rsid w:val="002408B7"/>
    <w:rsid w:val="00242CB5"/>
    <w:rsid w:val="00242D3F"/>
    <w:rsid w:val="002430CC"/>
    <w:rsid w:val="002439F0"/>
    <w:rsid w:val="002500A9"/>
    <w:rsid w:val="0025145A"/>
    <w:rsid w:val="00251AE2"/>
    <w:rsid w:val="00260342"/>
    <w:rsid w:val="00260768"/>
    <w:rsid w:val="00262076"/>
    <w:rsid w:val="0026449E"/>
    <w:rsid w:val="00265C46"/>
    <w:rsid w:val="00272614"/>
    <w:rsid w:val="00275E75"/>
    <w:rsid w:val="00277A06"/>
    <w:rsid w:val="00280FBB"/>
    <w:rsid w:val="0029061F"/>
    <w:rsid w:val="00290D81"/>
    <w:rsid w:val="00292E6E"/>
    <w:rsid w:val="00293F3F"/>
    <w:rsid w:val="0029530A"/>
    <w:rsid w:val="0029673A"/>
    <w:rsid w:val="00296D2F"/>
    <w:rsid w:val="002A1D31"/>
    <w:rsid w:val="002A1DDD"/>
    <w:rsid w:val="002A3AA8"/>
    <w:rsid w:val="002A43C9"/>
    <w:rsid w:val="002A4AEF"/>
    <w:rsid w:val="002A63D7"/>
    <w:rsid w:val="002A7812"/>
    <w:rsid w:val="002B043A"/>
    <w:rsid w:val="002B145C"/>
    <w:rsid w:val="002B243D"/>
    <w:rsid w:val="002B26FE"/>
    <w:rsid w:val="002C0A3A"/>
    <w:rsid w:val="002C164B"/>
    <w:rsid w:val="002C3298"/>
    <w:rsid w:val="002C35AB"/>
    <w:rsid w:val="002C54E8"/>
    <w:rsid w:val="002C6AC4"/>
    <w:rsid w:val="002D1C48"/>
    <w:rsid w:val="002D51E4"/>
    <w:rsid w:val="002E3D9F"/>
    <w:rsid w:val="002E42A1"/>
    <w:rsid w:val="002F13B7"/>
    <w:rsid w:val="002F2BB5"/>
    <w:rsid w:val="002F7088"/>
    <w:rsid w:val="002F773A"/>
    <w:rsid w:val="003005A7"/>
    <w:rsid w:val="00310BB3"/>
    <w:rsid w:val="003130EE"/>
    <w:rsid w:val="00314724"/>
    <w:rsid w:val="00314FE0"/>
    <w:rsid w:val="00315338"/>
    <w:rsid w:val="00317A73"/>
    <w:rsid w:val="00322A7F"/>
    <w:rsid w:val="0032384C"/>
    <w:rsid w:val="0032588D"/>
    <w:rsid w:val="00325EA5"/>
    <w:rsid w:val="003271AB"/>
    <w:rsid w:val="003301F6"/>
    <w:rsid w:val="00332689"/>
    <w:rsid w:val="00332E43"/>
    <w:rsid w:val="003423A7"/>
    <w:rsid w:val="00345644"/>
    <w:rsid w:val="003514A4"/>
    <w:rsid w:val="003518F9"/>
    <w:rsid w:val="00351F44"/>
    <w:rsid w:val="0035797D"/>
    <w:rsid w:val="00363FC9"/>
    <w:rsid w:val="0036610D"/>
    <w:rsid w:val="00374B34"/>
    <w:rsid w:val="0037736C"/>
    <w:rsid w:val="003820F6"/>
    <w:rsid w:val="00383998"/>
    <w:rsid w:val="003879C5"/>
    <w:rsid w:val="00390599"/>
    <w:rsid w:val="00391787"/>
    <w:rsid w:val="00395BBC"/>
    <w:rsid w:val="003A1D75"/>
    <w:rsid w:val="003A29D1"/>
    <w:rsid w:val="003A48AB"/>
    <w:rsid w:val="003A5E43"/>
    <w:rsid w:val="003A75D6"/>
    <w:rsid w:val="003A7EBB"/>
    <w:rsid w:val="003B09C8"/>
    <w:rsid w:val="003B33A9"/>
    <w:rsid w:val="003B4600"/>
    <w:rsid w:val="003B625D"/>
    <w:rsid w:val="003B62F1"/>
    <w:rsid w:val="003C25F6"/>
    <w:rsid w:val="003C325E"/>
    <w:rsid w:val="003C3270"/>
    <w:rsid w:val="003C5560"/>
    <w:rsid w:val="003C622D"/>
    <w:rsid w:val="003C7A58"/>
    <w:rsid w:val="003D12A9"/>
    <w:rsid w:val="003D202D"/>
    <w:rsid w:val="003D5D98"/>
    <w:rsid w:val="003E1C28"/>
    <w:rsid w:val="003E540C"/>
    <w:rsid w:val="003F1376"/>
    <w:rsid w:val="003F1859"/>
    <w:rsid w:val="003F1D85"/>
    <w:rsid w:val="003F21A8"/>
    <w:rsid w:val="003F2E3D"/>
    <w:rsid w:val="003F39C1"/>
    <w:rsid w:val="003F405C"/>
    <w:rsid w:val="003F6B02"/>
    <w:rsid w:val="003F7FBF"/>
    <w:rsid w:val="00400EFC"/>
    <w:rsid w:val="00402167"/>
    <w:rsid w:val="00403300"/>
    <w:rsid w:val="0040408D"/>
    <w:rsid w:val="00404838"/>
    <w:rsid w:val="00405B16"/>
    <w:rsid w:val="00407E01"/>
    <w:rsid w:val="00414BB2"/>
    <w:rsid w:val="00420454"/>
    <w:rsid w:val="0042298A"/>
    <w:rsid w:val="00425A72"/>
    <w:rsid w:val="004320FE"/>
    <w:rsid w:val="00435C20"/>
    <w:rsid w:val="00437CF3"/>
    <w:rsid w:val="004402F9"/>
    <w:rsid w:val="00444F8D"/>
    <w:rsid w:val="004455A1"/>
    <w:rsid w:val="0044639F"/>
    <w:rsid w:val="00452481"/>
    <w:rsid w:val="004525B3"/>
    <w:rsid w:val="004532EB"/>
    <w:rsid w:val="004536B0"/>
    <w:rsid w:val="00455988"/>
    <w:rsid w:val="00460B2C"/>
    <w:rsid w:val="00465E9D"/>
    <w:rsid w:val="00471073"/>
    <w:rsid w:val="00473D7C"/>
    <w:rsid w:val="00486724"/>
    <w:rsid w:val="00492A89"/>
    <w:rsid w:val="00492FBC"/>
    <w:rsid w:val="00495D45"/>
    <w:rsid w:val="004963A2"/>
    <w:rsid w:val="004A1AB5"/>
    <w:rsid w:val="004A364F"/>
    <w:rsid w:val="004A4014"/>
    <w:rsid w:val="004A42AB"/>
    <w:rsid w:val="004A49CC"/>
    <w:rsid w:val="004B0A2C"/>
    <w:rsid w:val="004B7F6E"/>
    <w:rsid w:val="004C241B"/>
    <w:rsid w:val="004D0809"/>
    <w:rsid w:val="004D1887"/>
    <w:rsid w:val="004D1CBB"/>
    <w:rsid w:val="004D2AEF"/>
    <w:rsid w:val="004D38D9"/>
    <w:rsid w:val="004E17EA"/>
    <w:rsid w:val="004E5D80"/>
    <w:rsid w:val="004E6E50"/>
    <w:rsid w:val="004F2842"/>
    <w:rsid w:val="004F375F"/>
    <w:rsid w:val="004F5391"/>
    <w:rsid w:val="004F695E"/>
    <w:rsid w:val="004F797C"/>
    <w:rsid w:val="005008ED"/>
    <w:rsid w:val="00500CFA"/>
    <w:rsid w:val="0050134B"/>
    <w:rsid w:val="00507451"/>
    <w:rsid w:val="00517967"/>
    <w:rsid w:val="00523916"/>
    <w:rsid w:val="005247EA"/>
    <w:rsid w:val="00524E7A"/>
    <w:rsid w:val="0053056B"/>
    <w:rsid w:val="00530E95"/>
    <w:rsid w:val="00531316"/>
    <w:rsid w:val="00534C9A"/>
    <w:rsid w:val="00535AA4"/>
    <w:rsid w:val="00537E72"/>
    <w:rsid w:val="00540DF1"/>
    <w:rsid w:val="00543F36"/>
    <w:rsid w:val="00544BE7"/>
    <w:rsid w:val="00545FAB"/>
    <w:rsid w:val="005479C6"/>
    <w:rsid w:val="005503CB"/>
    <w:rsid w:val="005506D2"/>
    <w:rsid w:val="00551198"/>
    <w:rsid w:val="005511DB"/>
    <w:rsid w:val="00551BB7"/>
    <w:rsid w:val="00553C71"/>
    <w:rsid w:val="00555F4C"/>
    <w:rsid w:val="005564BE"/>
    <w:rsid w:val="00560DAB"/>
    <w:rsid w:val="00565C88"/>
    <w:rsid w:val="00566F2B"/>
    <w:rsid w:val="00567F0F"/>
    <w:rsid w:val="00570642"/>
    <w:rsid w:val="00570DE7"/>
    <w:rsid w:val="00570E81"/>
    <w:rsid w:val="0057338E"/>
    <w:rsid w:val="00574541"/>
    <w:rsid w:val="00574579"/>
    <w:rsid w:val="00575BC9"/>
    <w:rsid w:val="00580620"/>
    <w:rsid w:val="00580D31"/>
    <w:rsid w:val="00581976"/>
    <w:rsid w:val="00584FBD"/>
    <w:rsid w:val="00587571"/>
    <w:rsid w:val="00590239"/>
    <w:rsid w:val="00593E6B"/>
    <w:rsid w:val="005A18D9"/>
    <w:rsid w:val="005A5A2B"/>
    <w:rsid w:val="005A5FED"/>
    <w:rsid w:val="005A70F4"/>
    <w:rsid w:val="005B0CED"/>
    <w:rsid w:val="005B19B4"/>
    <w:rsid w:val="005B26DC"/>
    <w:rsid w:val="005B2FB0"/>
    <w:rsid w:val="005B44FE"/>
    <w:rsid w:val="005B55CA"/>
    <w:rsid w:val="005C1532"/>
    <w:rsid w:val="005C5141"/>
    <w:rsid w:val="005C69B0"/>
    <w:rsid w:val="005C6CDA"/>
    <w:rsid w:val="005C76A4"/>
    <w:rsid w:val="005D25D2"/>
    <w:rsid w:val="005D6962"/>
    <w:rsid w:val="005D6D0B"/>
    <w:rsid w:val="005E2426"/>
    <w:rsid w:val="005E358B"/>
    <w:rsid w:val="005E7571"/>
    <w:rsid w:val="005F349E"/>
    <w:rsid w:val="005F6B8C"/>
    <w:rsid w:val="005F6C0D"/>
    <w:rsid w:val="005F7884"/>
    <w:rsid w:val="00601D08"/>
    <w:rsid w:val="00603073"/>
    <w:rsid w:val="006058CA"/>
    <w:rsid w:val="00605B02"/>
    <w:rsid w:val="006144E1"/>
    <w:rsid w:val="00614E2C"/>
    <w:rsid w:val="006172A3"/>
    <w:rsid w:val="0061757E"/>
    <w:rsid w:val="006215C2"/>
    <w:rsid w:val="006255D2"/>
    <w:rsid w:val="00626546"/>
    <w:rsid w:val="00626C65"/>
    <w:rsid w:val="00627250"/>
    <w:rsid w:val="00630FDA"/>
    <w:rsid w:val="0063452B"/>
    <w:rsid w:val="00636E1E"/>
    <w:rsid w:val="00644767"/>
    <w:rsid w:val="006451DB"/>
    <w:rsid w:val="00646DD2"/>
    <w:rsid w:val="00647591"/>
    <w:rsid w:val="006531CA"/>
    <w:rsid w:val="006545FB"/>
    <w:rsid w:val="00656333"/>
    <w:rsid w:val="00656B4C"/>
    <w:rsid w:val="00656F21"/>
    <w:rsid w:val="00667645"/>
    <w:rsid w:val="00670681"/>
    <w:rsid w:val="00673DC3"/>
    <w:rsid w:val="00674AC9"/>
    <w:rsid w:val="006768E8"/>
    <w:rsid w:val="0068216D"/>
    <w:rsid w:val="006823BC"/>
    <w:rsid w:val="00684CCC"/>
    <w:rsid w:val="00685B6A"/>
    <w:rsid w:val="00685D72"/>
    <w:rsid w:val="00686429"/>
    <w:rsid w:val="0068738A"/>
    <w:rsid w:val="00691915"/>
    <w:rsid w:val="00691F2A"/>
    <w:rsid w:val="0069336A"/>
    <w:rsid w:val="00693FFC"/>
    <w:rsid w:val="00696F4D"/>
    <w:rsid w:val="006A4073"/>
    <w:rsid w:val="006A6B9D"/>
    <w:rsid w:val="006A76D8"/>
    <w:rsid w:val="006B16B3"/>
    <w:rsid w:val="006B63AF"/>
    <w:rsid w:val="006C02C8"/>
    <w:rsid w:val="006C3D19"/>
    <w:rsid w:val="006C5A1B"/>
    <w:rsid w:val="006C6BD9"/>
    <w:rsid w:val="006D163C"/>
    <w:rsid w:val="006D16F2"/>
    <w:rsid w:val="006D1DC3"/>
    <w:rsid w:val="006D29BC"/>
    <w:rsid w:val="006D3985"/>
    <w:rsid w:val="006D5D83"/>
    <w:rsid w:val="006D65C2"/>
    <w:rsid w:val="006E5217"/>
    <w:rsid w:val="006E59B3"/>
    <w:rsid w:val="006F0D16"/>
    <w:rsid w:val="00701C71"/>
    <w:rsid w:val="00712F07"/>
    <w:rsid w:val="0071382B"/>
    <w:rsid w:val="007156A8"/>
    <w:rsid w:val="00715915"/>
    <w:rsid w:val="00717A71"/>
    <w:rsid w:val="00721B4E"/>
    <w:rsid w:val="00723565"/>
    <w:rsid w:val="00725E69"/>
    <w:rsid w:val="007263CD"/>
    <w:rsid w:val="00730D9E"/>
    <w:rsid w:val="007323AA"/>
    <w:rsid w:val="00732977"/>
    <w:rsid w:val="00733923"/>
    <w:rsid w:val="00734FCD"/>
    <w:rsid w:val="00736EA2"/>
    <w:rsid w:val="0073793E"/>
    <w:rsid w:val="00740D6D"/>
    <w:rsid w:val="0074173A"/>
    <w:rsid w:val="00741BF9"/>
    <w:rsid w:val="00744E9E"/>
    <w:rsid w:val="00745FA3"/>
    <w:rsid w:val="0074682F"/>
    <w:rsid w:val="00752ECB"/>
    <w:rsid w:val="00753549"/>
    <w:rsid w:val="00753B55"/>
    <w:rsid w:val="00753F49"/>
    <w:rsid w:val="00757C69"/>
    <w:rsid w:val="007629CF"/>
    <w:rsid w:val="00762A4C"/>
    <w:rsid w:val="007634F8"/>
    <w:rsid w:val="00763918"/>
    <w:rsid w:val="00764382"/>
    <w:rsid w:val="0076531C"/>
    <w:rsid w:val="00770BC8"/>
    <w:rsid w:val="007714CA"/>
    <w:rsid w:val="007764DF"/>
    <w:rsid w:val="00777035"/>
    <w:rsid w:val="00777914"/>
    <w:rsid w:val="00780377"/>
    <w:rsid w:val="00781793"/>
    <w:rsid w:val="0078403A"/>
    <w:rsid w:val="0078480F"/>
    <w:rsid w:val="00786B91"/>
    <w:rsid w:val="00790359"/>
    <w:rsid w:val="00791F05"/>
    <w:rsid w:val="007928EB"/>
    <w:rsid w:val="007932DA"/>
    <w:rsid w:val="00793B41"/>
    <w:rsid w:val="00794EEA"/>
    <w:rsid w:val="007A0694"/>
    <w:rsid w:val="007A0D24"/>
    <w:rsid w:val="007A2F45"/>
    <w:rsid w:val="007A3058"/>
    <w:rsid w:val="007A3B11"/>
    <w:rsid w:val="007A40F9"/>
    <w:rsid w:val="007A45B8"/>
    <w:rsid w:val="007B2645"/>
    <w:rsid w:val="007B2CE6"/>
    <w:rsid w:val="007C1EC9"/>
    <w:rsid w:val="007C2D02"/>
    <w:rsid w:val="007C4AFF"/>
    <w:rsid w:val="007C5E60"/>
    <w:rsid w:val="007D1322"/>
    <w:rsid w:val="007D13A7"/>
    <w:rsid w:val="007D2229"/>
    <w:rsid w:val="007D348F"/>
    <w:rsid w:val="007D350A"/>
    <w:rsid w:val="007D35EA"/>
    <w:rsid w:val="007D435C"/>
    <w:rsid w:val="007D46CB"/>
    <w:rsid w:val="007D66E6"/>
    <w:rsid w:val="007D78B9"/>
    <w:rsid w:val="007E0874"/>
    <w:rsid w:val="007E0DBF"/>
    <w:rsid w:val="007E1B21"/>
    <w:rsid w:val="007E22B1"/>
    <w:rsid w:val="007E36CE"/>
    <w:rsid w:val="007F21E5"/>
    <w:rsid w:val="007F2F82"/>
    <w:rsid w:val="007F2FD3"/>
    <w:rsid w:val="007F57CD"/>
    <w:rsid w:val="007F6CEE"/>
    <w:rsid w:val="008017E6"/>
    <w:rsid w:val="0080242C"/>
    <w:rsid w:val="008031C7"/>
    <w:rsid w:val="008046E3"/>
    <w:rsid w:val="00804C4F"/>
    <w:rsid w:val="00805640"/>
    <w:rsid w:val="00811BFF"/>
    <w:rsid w:val="008134CB"/>
    <w:rsid w:val="008143FB"/>
    <w:rsid w:val="00814EE1"/>
    <w:rsid w:val="008150BD"/>
    <w:rsid w:val="00815711"/>
    <w:rsid w:val="00820BF4"/>
    <w:rsid w:val="00821952"/>
    <w:rsid w:val="0082201F"/>
    <w:rsid w:val="00827A59"/>
    <w:rsid w:val="00842119"/>
    <w:rsid w:val="00843E67"/>
    <w:rsid w:val="00846C86"/>
    <w:rsid w:val="00846F14"/>
    <w:rsid w:val="0085534F"/>
    <w:rsid w:val="00855DC3"/>
    <w:rsid w:val="00856965"/>
    <w:rsid w:val="0085733E"/>
    <w:rsid w:val="008575E0"/>
    <w:rsid w:val="00862C25"/>
    <w:rsid w:val="0086369A"/>
    <w:rsid w:val="0086731E"/>
    <w:rsid w:val="00867D75"/>
    <w:rsid w:val="00870BB4"/>
    <w:rsid w:val="008733B8"/>
    <w:rsid w:val="00873E80"/>
    <w:rsid w:val="00876A7A"/>
    <w:rsid w:val="00876ED2"/>
    <w:rsid w:val="008819FE"/>
    <w:rsid w:val="008839E0"/>
    <w:rsid w:val="00885D93"/>
    <w:rsid w:val="008868BE"/>
    <w:rsid w:val="0089059F"/>
    <w:rsid w:val="008910D5"/>
    <w:rsid w:val="00893591"/>
    <w:rsid w:val="00897DF3"/>
    <w:rsid w:val="008A0A82"/>
    <w:rsid w:val="008A0F05"/>
    <w:rsid w:val="008A2C2D"/>
    <w:rsid w:val="008A4DD3"/>
    <w:rsid w:val="008A6DE7"/>
    <w:rsid w:val="008A7B07"/>
    <w:rsid w:val="008B2882"/>
    <w:rsid w:val="008B2E91"/>
    <w:rsid w:val="008B5BE8"/>
    <w:rsid w:val="008C2603"/>
    <w:rsid w:val="008C56A1"/>
    <w:rsid w:val="008C666C"/>
    <w:rsid w:val="008D1CAD"/>
    <w:rsid w:val="008D2921"/>
    <w:rsid w:val="008D2A2E"/>
    <w:rsid w:val="008D31D9"/>
    <w:rsid w:val="008D5392"/>
    <w:rsid w:val="008D7815"/>
    <w:rsid w:val="008D7969"/>
    <w:rsid w:val="008E0199"/>
    <w:rsid w:val="008E1790"/>
    <w:rsid w:val="008E23EB"/>
    <w:rsid w:val="008E4526"/>
    <w:rsid w:val="008E613C"/>
    <w:rsid w:val="008E63E5"/>
    <w:rsid w:val="008F1FBB"/>
    <w:rsid w:val="008F2721"/>
    <w:rsid w:val="008F3631"/>
    <w:rsid w:val="008F6389"/>
    <w:rsid w:val="00900543"/>
    <w:rsid w:val="00900872"/>
    <w:rsid w:val="00900D62"/>
    <w:rsid w:val="00901B48"/>
    <w:rsid w:val="00903D2B"/>
    <w:rsid w:val="00905B9F"/>
    <w:rsid w:val="0091541A"/>
    <w:rsid w:val="00916F41"/>
    <w:rsid w:val="00917302"/>
    <w:rsid w:val="00922176"/>
    <w:rsid w:val="009303C5"/>
    <w:rsid w:val="0093060B"/>
    <w:rsid w:val="00930D93"/>
    <w:rsid w:val="00933551"/>
    <w:rsid w:val="00933C7F"/>
    <w:rsid w:val="00934617"/>
    <w:rsid w:val="00934FDC"/>
    <w:rsid w:val="00935295"/>
    <w:rsid w:val="00936080"/>
    <w:rsid w:val="009363E0"/>
    <w:rsid w:val="00941F9C"/>
    <w:rsid w:val="00942740"/>
    <w:rsid w:val="009440F9"/>
    <w:rsid w:val="00950CA0"/>
    <w:rsid w:val="009522C3"/>
    <w:rsid w:val="0095285B"/>
    <w:rsid w:val="00953949"/>
    <w:rsid w:val="00954DC0"/>
    <w:rsid w:val="00961FB6"/>
    <w:rsid w:val="00962365"/>
    <w:rsid w:val="00964DFC"/>
    <w:rsid w:val="009652AD"/>
    <w:rsid w:val="00965F35"/>
    <w:rsid w:val="00972235"/>
    <w:rsid w:val="0097725E"/>
    <w:rsid w:val="00977813"/>
    <w:rsid w:val="00977A19"/>
    <w:rsid w:val="00981338"/>
    <w:rsid w:val="00984DF0"/>
    <w:rsid w:val="0098568B"/>
    <w:rsid w:val="00986A30"/>
    <w:rsid w:val="00986A49"/>
    <w:rsid w:val="009942D9"/>
    <w:rsid w:val="009A089A"/>
    <w:rsid w:val="009A4C4C"/>
    <w:rsid w:val="009A728A"/>
    <w:rsid w:val="009A7512"/>
    <w:rsid w:val="009A7C4B"/>
    <w:rsid w:val="009B0B33"/>
    <w:rsid w:val="009B0D41"/>
    <w:rsid w:val="009B2231"/>
    <w:rsid w:val="009B77A1"/>
    <w:rsid w:val="009B7F53"/>
    <w:rsid w:val="009C01E6"/>
    <w:rsid w:val="009C33BB"/>
    <w:rsid w:val="009C4710"/>
    <w:rsid w:val="009C5AAC"/>
    <w:rsid w:val="009C5C02"/>
    <w:rsid w:val="009C66D2"/>
    <w:rsid w:val="009D270A"/>
    <w:rsid w:val="009D44C5"/>
    <w:rsid w:val="009D4768"/>
    <w:rsid w:val="009D51EC"/>
    <w:rsid w:val="009D638B"/>
    <w:rsid w:val="009D7B5D"/>
    <w:rsid w:val="009E147A"/>
    <w:rsid w:val="009E49B7"/>
    <w:rsid w:val="009E5BDD"/>
    <w:rsid w:val="009E5C9C"/>
    <w:rsid w:val="009F0D2F"/>
    <w:rsid w:val="009F35E8"/>
    <w:rsid w:val="009F3A9E"/>
    <w:rsid w:val="009F44C5"/>
    <w:rsid w:val="009F4999"/>
    <w:rsid w:val="009F7431"/>
    <w:rsid w:val="009F7F7D"/>
    <w:rsid w:val="00A0009E"/>
    <w:rsid w:val="00A0096A"/>
    <w:rsid w:val="00A01B95"/>
    <w:rsid w:val="00A02FA7"/>
    <w:rsid w:val="00A031FC"/>
    <w:rsid w:val="00A044EF"/>
    <w:rsid w:val="00A04755"/>
    <w:rsid w:val="00A048BF"/>
    <w:rsid w:val="00A109DE"/>
    <w:rsid w:val="00A11250"/>
    <w:rsid w:val="00A13B59"/>
    <w:rsid w:val="00A165D8"/>
    <w:rsid w:val="00A1665C"/>
    <w:rsid w:val="00A176B1"/>
    <w:rsid w:val="00A211EA"/>
    <w:rsid w:val="00A21AED"/>
    <w:rsid w:val="00A23EBB"/>
    <w:rsid w:val="00A266DB"/>
    <w:rsid w:val="00A278D1"/>
    <w:rsid w:val="00A31A9B"/>
    <w:rsid w:val="00A32466"/>
    <w:rsid w:val="00A35625"/>
    <w:rsid w:val="00A365E0"/>
    <w:rsid w:val="00A3696C"/>
    <w:rsid w:val="00A41DE0"/>
    <w:rsid w:val="00A44404"/>
    <w:rsid w:val="00A464BE"/>
    <w:rsid w:val="00A47844"/>
    <w:rsid w:val="00A47AD0"/>
    <w:rsid w:val="00A5064C"/>
    <w:rsid w:val="00A53BBE"/>
    <w:rsid w:val="00A5438D"/>
    <w:rsid w:val="00A579E4"/>
    <w:rsid w:val="00A62C1E"/>
    <w:rsid w:val="00A63064"/>
    <w:rsid w:val="00A63B91"/>
    <w:rsid w:val="00A65034"/>
    <w:rsid w:val="00A652E8"/>
    <w:rsid w:val="00A653C4"/>
    <w:rsid w:val="00A661D1"/>
    <w:rsid w:val="00A66FE7"/>
    <w:rsid w:val="00A67C81"/>
    <w:rsid w:val="00A85CD3"/>
    <w:rsid w:val="00A86B7A"/>
    <w:rsid w:val="00A91291"/>
    <w:rsid w:val="00A92BF5"/>
    <w:rsid w:val="00A93237"/>
    <w:rsid w:val="00A93F01"/>
    <w:rsid w:val="00AA0A2D"/>
    <w:rsid w:val="00AA3265"/>
    <w:rsid w:val="00AA70C8"/>
    <w:rsid w:val="00AA7829"/>
    <w:rsid w:val="00AB5E4C"/>
    <w:rsid w:val="00AB7D7E"/>
    <w:rsid w:val="00AC0FFC"/>
    <w:rsid w:val="00AC243D"/>
    <w:rsid w:val="00AC3C45"/>
    <w:rsid w:val="00AC3F79"/>
    <w:rsid w:val="00AC44A1"/>
    <w:rsid w:val="00AC546B"/>
    <w:rsid w:val="00AC59BC"/>
    <w:rsid w:val="00AC6776"/>
    <w:rsid w:val="00AC7D4D"/>
    <w:rsid w:val="00AD2C65"/>
    <w:rsid w:val="00AD601F"/>
    <w:rsid w:val="00AD6D42"/>
    <w:rsid w:val="00AD7A7B"/>
    <w:rsid w:val="00AE0727"/>
    <w:rsid w:val="00AE0E23"/>
    <w:rsid w:val="00AE31CE"/>
    <w:rsid w:val="00AE3F99"/>
    <w:rsid w:val="00AE4D52"/>
    <w:rsid w:val="00AE6D04"/>
    <w:rsid w:val="00B000AD"/>
    <w:rsid w:val="00B00C5C"/>
    <w:rsid w:val="00B00CB3"/>
    <w:rsid w:val="00B039E6"/>
    <w:rsid w:val="00B03A4A"/>
    <w:rsid w:val="00B04997"/>
    <w:rsid w:val="00B05E0C"/>
    <w:rsid w:val="00B07F12"/>
    <w:rsid w:val="00B10286"/>
    <w:rsid w:val="00B14C67"/>
    <w:rsid w:val="00B14F8F"/>
    <w:rsid w:val="00B15992"/>
    <w:rsid w:val="00B21130"/>
    <w:rsid w:val="00B21440"/>
    <w:rsid w:val="00B2350A"/>
    <w:rsid w:val="00B2498B"/>
    <w:rsid w:val="00B24990"/>
    <w:rsid w:val="00B27F8F"/>
    <w:rsid w:val="00B300A2"/>
    <w:rsid w:val="00B30FB3"/>
    <w:rsid w:val="00B31EB7"/>
    <w:rsid w:val="00B34024"/>
    <w:rsid w:val="00B349A7"/>
    <w:rsid w:val="00B35D8A"/>
    <w:rsid w:val="00B40099"/>
    <w:rsid w:val="00B41373"/>
    <w:rsid w:val="00B424EC"/>
    <w:rsid w:val="00B43996"/>
    <w:rsid w:val="00B4494F"/>
    <w:rsid w:val="00B4520D"/>
    <w:rsid w:val="00B46289"/>
    <w:rsid w:val="00B463A2"/>
    <w:rsid w:val="00B46B55"/>
    <w:rsid w:val="00B46DE0"/>
    <w:rsid w:val="00B50242"/>
    <w:rsid w:val="00B54F5E"/>
    <w:rsid w:val="00B5555E"/>
    <w:rsid w:val="00B60030"/>
    <w:rsid w:val="00B61B18"/>
    <w:rsid w:val="00B65399"/>
    <w:rsid w:val="00B662F8"/>
    <w:rsid w:val="00B6671B"/>
    <w:rsid w:val="00B66899"/>
    <w:rsid w:val="00B702D0"/>
    <w:rsid w:val="00B726F7"/>
    <w:rsid w:val="00B73870"/>
    <w:rsid w:val="00B7796E"/>
    <w:rsid w:val="00B81440"/>
    <w:rsid w:val="00B81E83"/>
    <w:rsid w:val="00B8332D"/>
    <w:rsid w:val="00B903C7"/>
    <w:rsid w:val="00B91129"/>
    <w:rsid w:val="00B91CD9"/>
    <w:rsid w:val="00B95FA4"/>
    <w:rsid w:val="00B96405"/>
    <w:rsid w:val="00B97643"/>
    <w:rsid w:val="00BA0450"/>
    <w:rsid w:val="00BB0C4F"/>
    <w:rsid w:val="00BB16C1"/>
    <w:rsid w:val="00BB3597"/>
    <w:rsid w:val="00BB3686"/>
    <w:rsid w:val="00BB3F5C"/>
    <w:rsid w:val="00BB450B"/>
    <w:rsid w:val="00BB615B"/>
    <w:rsid w:val="00BB6867"/>
    <w:rsid w:val="00BC310B"/>
    <w:rsid w:val="00BD206D"/>
    <w:rsid w:val="00BD22A9"/>
    <w:rsid w:val="00BE218B"/>
    <w:rsid w:val="00BE6E2D"/>
    <w:rsid w:val="00BE6F3D"/>
    <w:rsid w:val="00BF17B2"/>
    <w:rsid w:val="00BF641C"/>
    <w:rsid w:val="00BF6E44"/>
    <w:rsid w:val="00C001B9"/>
    <w:rsid w:val="00C00520"/>
    <w:rsid w:val="00C00F3A"/>
    <w:rsid w:val="00C0145F"/>
    <w:rsid w:val="00C01CDF"/>
    <w:rsid w:val="00C02884"/>
    <w:rsid w:val="00C05CB9"/>
    <w:rsid w:val="00C07B22"/>
    <w:rsid w:val="00C12708"/>
    <w:rsid w:val="00C129EB"/>
    <w:rsid w:val="00C1464D"/>
    <w:rsid w:val="00C17AC0"/>
    <w:rsid w:val="00C2081F"/>
    <w:rsid w:val="00C25DA7"/>
    <w:rsid w:val="00C260FA"/>
    <w:rsid w:val="00C263BC"/>
    <w:rsid w:val="00C306BD"/>
    <w:rsid w:val="00C31E2B"/>
    <w:rsid w:val="00C32471"/>
    <w:rsid w:val="00C37C86"/>
    <w:rsid w:val="00C41F9E"/>
    <w:rsid w:val="00C4399F"/>
    <w:rsid w:val="00C45720"/>
    <w:rsid w:val="00C50BD7"/>
    <w:rsid w:val="00C538F3"/>
    <w:rsid w:val="00C57685"/>
    <w:rsid w:val="00C62EB4"/>
    <w:rsid w:val="00C66B4C"/>
    <w:rsid w:val="00C66BF2"/>
    <w:rsid w:val="00C70BC0"/>
    <w:rsid w:val="00C71B91"/>
    <w:rsid w:val="00C7555D"/>
    <w:rsid w:val="00C77820"/>
    <w:rsid w:val="00C83175"/>
    <w:rsid w:val="00C833FC"/>
    <w:rsid w:val="00C85EC4"/>
    <w:rsid w:val="00C86DD5"/>
    <w:rsid w:val="00C90B17"/>
    <w:rsid w:val="00C9583C"/>
    <w:rsid w:val="00C9727D"/>
    <w:rsid w:val="00CA03A9"/>
    <w:rsid w:val="00CA6415"/>
    <w:rsid w:val="00CB16A5"/>
    <w:rsid w:val="00CB48C2"/>
    <w:rsid w:val="00CB67CB"/>
    <w:rsid w:val="00CB7BAB"/>
    <w:rsid w:val="00CC059F"/>
    <w:rsid w:val="00CC0C91"/>
    <w:rsid w:val="00CC0E11"/>
    <w:rsid w:val="00CC260D"/>
    <w:rsid w:val="00CC2647"/>
    <w:rsid w:val="00CC27B7"/>
    <w:rsid w:val="00CC2D55"/>
    <w:rsid w:val="00CC5623"/>
    <w:rsid w:val="00CD0B3A"/>
    <w:rsid w:val="00CD2104"/>
    <w:rsid w:val="00CD4D88"/>
    <w:rsid w:val="00CD5600"/>
    <w:rsid w:val="00CE11BC"/>
    <w:rsid w:val="00CE17A3"/>
    <w:rsid w:val="00CE2767"/>
    <w:rsid w:val="00CE2F7A"/>
    <w:rsid w:val="00CF0C23"/>
    <w:rsid w:val="00CF3ED1"/>
    <w:rsid w:val="00CF4741"/>
    <w:rsid w:val="00CF4EBC"/>
    <w:rsid w:val="00CF5D01"/>
    <w:rsid w:val="00D05993"/>
    <w:rsid w:val="00D07232"/>
    <w:rsid w:val="00D11D74"/>
    <w:rsid w:val="00D13820"/>
    <w:rsid w:val="00D13F0E"/>
    <w:rsid w:val="00D15209"/>
    <w:rsid w:val="00D15499"/>
    <w:rsid w:val="00D156DA"/>
    <w:rsid w:val="00D16298"/>
    <w:rsid w:val="00D232D7"/>
    <w:rsid w:val="00D23DFD"/>
    <w:rsid w:val="00D24B10"/>
    <w:rsid w:val="00D24B9D"/>
    <w:rsid w:val="00D275BD"/>
    <w:rsid w:val="00D370C6"/>
    <w:rsid w:val="00D42608"/>
    <w:rsid w:val="00D44258"/>
    <w:rsid w:val="00D45364"/>
    <w:rsid w:val="00D501F1"/>
    <w:rsid w:val="00D507DA"/>
    <w:rsid w:val="00D50C25"/>
    <w:rsid w:val="00D51E1D"/>
    <w:rsid w:val="00D541F8"/>
    <w:rsid w:val="00D61952"/>
    <w:rsid w:val="00D62F58"/>
    <w:rsid w:val="00D6300A"/>
    <w:rsid w:val="00D6397B"/>
    <w:rsid w:val="00D64BBD"/>
    <w:rsid w:val="00D65C8B"/>
    <w:rsid w:val="00D66AA7"/>
    <w:rsid w:val="00D705F6"/>
    <w:rsid w:val="00D7230D"/>
    <w:rsid w:val="00D737E7"/>
    <w:rsid w:val="00D73925"/>
    <w:rsid w:val="00D7413D"/>
    <w:rsid w:val="00D75F98"/>
    <w:rsid w:val="00D761A1"/>
    <w:rsid w:val="00D80605"/>
    <w:rsid w:val="00D80EE2"/>
    <w:rsid w:val="00D837EE"/>
    <w:rsid w:val="00D869B8"/>
    <w:rsid w:val="00D9035A"/>
    <w:rsid w:val="00D90FD2"/>
    <w:rsid w:val="00D91BF6"/>
    <w:rsid w:val="00D96026"/>
    <w:rsid w:val="00D9623B"/>
    <w:rsid w:val="00D977D4"/>
    <w:rsid w:val="00D97A8B"/>
    <w:rsid w:val="00DA03B4"/>
    <w:rsid w:val="00DA451D"/>
    <w:rsid w:val="00DA5C43"/>
    <w:rsid w:val="00DB4A2E"/>
    <w:rsid w:val="00DB76E4"/>
    <w:rsid w:val="00DC09E5"/>
    <w:rsid w:val="00DC110D"/>
    <w:rsid w:val="00DC20E5"/>
    <w:rsid w:val="00DC2794"/>
    <w:rsid w:val="00DC2BB7"/>
    <w:rsid w:val="00DC3F39"/>
    <w:rsid w:val="00DC4879"/>
    <w:rsid w:val="00DD2DA4"/>
    <w:rsid w:val="00DD2E49"/>
    <w:rsid w:val="00DD5834"/>
    <w:rsid w:val="00DD67F3"/>
    <w:rsid w:val="00DE1241"/>
    <w:rsid w:val="00DE1401"/>
    <w:rsid w:val="00DE1AFB"/>
    <w:rsid w:val="00DE1B8A"/>
    <w:rsid w:val="00DE21F5"/>
    <w:rsid w:val="00DE3C4B"/>
    <w:rsid w:val="00DE41B8"/>
    <w:rsid w:val="00DE5888"/>
    <w:rsid w:val="00DE5AB7"/>
    <w:rsid w:val="00DE618E"/>
    <w:rsid w:val="00DF219D"/>
    <w:rsid w:val="00DF2253"/>
    <w:rsid w:val="00DF33AF"/>
    <w:rsid w:val="00DF4CA0"/>
    <w:rsid w:val="00DF72A3"/>
    <w:rsid w:val="00E016B3"/>
    <w:rsid w:val="00E01770"/>
    <w:rsid w:val="00E01A33"/>
    <w:rsid w:val="00E02602"/>
    <w:rsid w:val="00E052C1"/>
    <w:rsid w:val="00E17754"/>
    <w:rsid w:val="00E20625"/>
    <w:rsid w:val="00E209BD"/>
    <w:rsid w:val="00E21BB6"/>
    <w:rsid w:val="00E24ACA"/>
    <w:rsid w:val="00E274DA"/>
    <w:rsid w:val="00E2770C"/>
    <w:rsid w:val="00E31CAC"/>
    <w:rsid w:val="00E32C6C"/>
    <w:rsid w:val="00E366A4"/>
    <w:rsid w:val="00E37F0B"/>
    <w:rsid w:val="00E402EF"/>
    <w:rsid w:val="00E430B1"/>
    <w:rsid w:val="00E4335E"/>
    <w:rsid w:val="00E44E2C"/>
    <w:rsid w:val="00E54C6A"/>
    <w:rsid w:val="00E557B3"/>
    <w:rsid w:val="00E56AE4"/>
    <w:rsid w:val="00E5760F"/>
    <w:rsid w:val="00E63936"/>
    <w:rsid w:val="00E64BE0"/>
    <w:rsid w:val="00E656B6"/>
    <w:rsid w:val="00E6608F"/>
    <w:rsid w:val="00E66178"/>
    <w:rsid w:val="00E66E4F"/>
    <w:rsid w:val="00E67DB6"/>
    <w:rsid w:val="00E77FE7"/>
    <w:rsid w:val="00E80A86"/>
    <w:rsid w:val="00E83428"/>
    <w:rsid w:val="00E83603"/>
    <w:rsid w:val="00E909EB"/>
    <w:rsid w:val="00E917B9"/>
    <w:rsid w:val="00E921B8"/>
    <w:rsid w:val="00E92256"/>
    <w:rsid w:val="00E93D36"/>
    <w:rsid w:val="00E94573"/>
    <w:rsid w:val="00EA0CD0"/>
    <w:rsid w:val="00EA3CDB"/>
    <w:rsid w:val="00EA4DA3"/>
    <w:rsid w:val="00EA62C9"/>
    <w:rsid w:val="00EA72B9"/>
    <w:rsid w:val="00EA7421"/>
    <w:rsid w:val="00EB3D3A"/>
    <w:rsid w:val="00EC0264"/>
    <w:rsid w:val="00EC1FB0"/>
    <w:rsid w:val="00EC2343"/>
    <w:rsid w:val="00EC25C0"/>
    <w:rsid w:val="00EC2BBA"/>
    <w:rsid w:val="00EC3091"/>
    <w:rsid w:val="00ED346E"/>
    <w:rsid w:val="00ED3729"/>
    <w:rsid w:val="00EE092D"/>
    <w:rsid w:val="00EE1C58"/>
    <w:rsid w:val="00EE31A5"/>
    <w:rsid w:val="00EE35CD"/>
    <w:rsid w:val="00EE528D"/>
    <w:rsid w:val="00EE694E"/>
    <w:rsid w:val="00EE7715"/>
    <w:rsid w:val="00EF04FB"/>
    <w:rsid w:val="00EF3192"/>
    <w:rsid w:val="00EF33D6"/>
    <w:rsid w:val="00EF5C21"/>
    <w:rsid w:val="00EF6011"/>
    <w:rsid w:val="00EF6B34"/>
    <w:rsid w:val="00F03A33"/>
    <w:rsid w:val="00F0462A"/>
    <w:rsid w:val="00F06A90"/>
    <w:rsid w:val="00F07611"/>
    <w:rsid w:val="00F07787"/>
    <w:rsid w:val="00F14F04"/>
    <w:rsid w:val="00F1691B"/>
    <w:rsid w:val="00F213AB"/>
    <w:rsid w:val="00F219B6"/>
    <w:rsid w:val="00F223F6"/>
    <w:rsid w:val="00F23A72"/>
    <w:rsid w:val="00F2406C"/>
    <w:rsid w:val="00F24B67"/>
    <w:rsid w:val="00F25943"/>
    <w:rsid w:val="00F30751"/>
    <w:rsid w:val="00F30BD3"/>
    <w:rsid w:val="00F32E98"/>
    <w:rsid w:val="00F34E5D"/>
    <w:rsid w:val="00F34FD6"/>
    <w:rsid w:val="00F43030"/>
    <w:rsid w:val="00F43942"/>
    <w:rsid w:val="00F45669"/>
    <w:rsid w:val="00F457E3"/>
    <w:rsid w:val="00F4721B"/>
    <w:rsid w:val="00F50730"/>
    <w:rsid w:val="00F50E13"/>
    <w:rsid w:val="00F513C9"/>
    <w:rsid w:val="00F55250"/>
    <w:rsid w:val="00F601F8"/>
    <w:rsid w:val="00F61681"/>
    <w:rsid w:val="00F62230"/>
    <w:rsid w:val="00F62902"/>
    <w:rsid w:val="00F65DD9"/>
    <w:rsid w:val="00F710B0"/>
    <w:rsid w:val="00F71A1E"/>
    <w:rsid w:val="00F76255"/>
    <w:rsid w:val="00F82649"/>
    <w:rsid w:val="00F826CB"/>
    <w:rsid w:val="00F82F67"/>
    <w:rsid w:val="00F869F8"/>
    <w:rsid w:val="00F87D98"/>
    <w:rsid w:val="00F92B67"/>
    <w:rsid w:val="00F95CF2"/>
    <w:rsid w:val="00FA157D"/>
    <w:rsid w:val="00FA1C04"/>
    <w:rsid w:val="00FA2B83"/>
    <w:rsid w:val="00FA5B18"/>
    <w:rsid w:val="00FB0DE6"/>
    <w:rsid w:val="00FB75FF"/>
    <w:rsid w:val="00FC1C29"/>
    <w:rsid w:val="00FC2F94"/>
    <w:rsid w:val="00FC67D9"/>
    <w:rsid w:val="00FD06F5"/>
    <w:rsid w:val="00FD1486"/>
    <w:rsid w:val="00FD2337"/>
    <w:rsid w:val="00FD3536"/>
    <w:rsid w:val="00FD4184"/>
    <w:rsid w:val="00FD774B"/>
    <w:rsid w:val="00FD79E0"/>
    <w:rsid w:val="00FF0661"/>
    <w:rsid w:val="00FF241C"/>
    <w:rsid w:val="00FF3F0A"/>
    <w:rsid w:val="00FF436E"/>
    <w:rsid w:val="00FF51C3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2991C1A8-4ADF-4260-AD33-11BC83B8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4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E23EB"/>
    <w:pPr>
      <w:keepNext/>
      <w:spacing w:before="240" w:after="60"/>
      <w:ind w:left="1080"/>
      <w:outlineLvl w:val="0"/>
    </w:pPr>
    <w:rPr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6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8E23EB"/>
    <w:pPr>
      <w:keepNext/>
      <w:spacing w:before="240" w:after="60"/>
      <w:ind w:left="1080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8E23EB"/>
    <w:pPr>
      <w:keepNext/>
      <w:spacing w:before="240" w:after="60"/>
      <w:ind w:left="1080"/>
      <w:outlineLvl w:val="3"/>
    </w:pPr>
    <w:rPr>
      <w:rFonts w:ascii="Times New Roman" w:hAnsi="Times New Roman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8E23EB"/>
    <w:pPr>
      <w:spacing w:before="240" w:after="60"/>
      <w:ind w:left="108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8E23EB"/>
    <w:pPr>
      <w:spacing w:before="240" w:after="60"/>
      <w:ind w:left="1080"/>
      <w:outlineLvl w:val="5"/>
    </w:pPr>
    <w:rPr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8E23EB"/>
    <w:pPr>
      <w:spacing w:before="240" w:after="60"/>
      <w:ind w:left="108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8E23EB"/>
    <w:pPr>
      <w:spacing w:before="240" w:after="60"/>
      <w:ind w:left="108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5806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C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04C4F"/>
    <w:rPr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665C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1E10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65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1E10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310B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rsid w:val="001E1056"/>
    <w:rPr>
      <w:rFonts w:cs="Times New Roman"/>
    </w:rPr>
  </w:style>
  <w:style w:type="paragraph" w:customStyle="1" w:styleId="WTABLES">
    <w:name w:val="_W TABLES"/>
    <w:link w:val="WTABLESChar"/>
    <w:rsid w:val="002F2BB5"/>
    <w:rPr>
      <w:rFonts w:ascii="Arial" w:hAnsi="Arial" w:cs="Arial"/>
      <w:sz w:val="16"/>
      <w:szCs w:val="16"/>
    </w:rPr>
  </w:style>
  <w:style w:type="paragraph" w:customStyle="1" w:styleId="wtables0">
    <w:name w:val="wtables"/>
    <w:basedOn w:val="Normal"/>
    <w:uiPriority w:val="99"/>
    <w:rsid w:val="00B30FB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HEADERS">
    <w:name w:val="_W HEADERS"/>
    <w:next w:val="Normal"/>
    <w:rsid w:val="001B0F91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BC3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3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B83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ui-smallfont1">
    <w:name w:val="aui-smallfont1"/>
    <w:basedOn w:val="DefaultParagraphFont"/>
    <w:uiPriority w:val="99"/>
    <w:rsid w:val="00167FE7"/>
    <w:rPr>
      <w:rFonts w:ascii="Verdana" w:hAnsi="Verdana" w:cs="Times New Roman"/>
      <w:sz w:val="20"/>
      <w:szCs w:val="20"/>
    </w:rPr>
  </w:style>
  <w:style w:type="paragraph" w:customStyle="1" w:styleId="WNUMBRpara">
    <w:name w:val="_W NUMBR para"/>
    <w:rsid w:val="002500A9"/>
    <w:pPr>
      <w:ind w:left="720" w:hanging="288"/>
    </w:pPr>
    <w:rPr>
      <w:rFonts w:ascii="Arial" w:hAnsi="Arial"/>
      <w:szCs w:val="20"/>
    </w:rPr>
  </w:style>
  <w:style w:type="paragraph" w:customStyle="1" w:styleId="WSUBTEXTindented">
    <w:name w:val="_W SUBTEXT (indented)"/>
    <w:next w:val="Normal"/>
    <w:link w:val="WSUBTEXTindentedChar1"/>
    <w:rsid w:val="002500A9"/>
    <w:pPr>
      <w:ind w:left="1080" w:hanging="648"/>
    </w:pPr>
    <w:rPr>
      <w:rFonts w:ascii="Arial" w:hAnsi="Arial"/>
      <w:szCs w:val="20"/>
    </w:rPr>
  </w:style>
  <w:style w:type="paragraph" w:customStyle="1" w:styleId="WTEXTindented">
    <w:name w:val="_W TEXT (indented)"/>
    <w:link w:val="WTEXTindentedChar1"/>
    <w:rsid w:val="002500A9"/>
    <w:pPr>
      <w:ind w:left="432"/>
    </w:pPr>
    <w:rPr>
      <w:rFonts w:ascii="Arial" w:hAnsi="Arial"/>
    </w:rPr>
  </w:style>
  <w:style w:type="paragraph" w:customStyle="1" w:styleId="WTOC2">
    <w:name w:val="_W TOC2"/>
    <w:next w:val="Normal"/>
    <w:link w:val="WTOC2Char"/>
    <w:rsid w:val="002500A9"/>
    <w:rPr>
      <w:rFonts w:ascii="Arial" w:hAnsi="Arial"/>
      <w:szCs w:val="20"/>
    </w:rPr>
  </w:style>
  <w:style w:type="paragraph" w:customStyle="1" w:styleId="WTOC3">
    <w:name w:val="_W TOC3"/>
    <w:next w:val="Normal"/>
    <w:link w:val="WTOC3Char"/>
    <w:rsid w:val="002500A9"/>
    <w:pPr>
      <w:ind w:left="1080" w:hanging="648"/>
    </w:pPr>
    <w:rPr>
      <w:rFonts w:ascii="Arial" w:hAnsi="Arial"/>
      <w:szCs w:val="20"/>
    </w:rPr>
  </w:style>
  <w:style w:type="table" w:customStyle="1" w:styleId="TableGrid1">
    <w:name w:val="Table Grid1"/>
    <w:uiPriority w:val="99"/>
    <w:rsid w:val="002500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TABLESChar">
    <w:name w:val="_W TABLES Char"/>
    <w:basedOn w:val="DefaultParagraphFont"/>
    <w:link w:val="WTABLES"/>
    <w:locked/>
    <w:rsid w:val="002500A9"/>
    <w:rPr>
      <w:rFonts w:ascii="Arial" w:hAnsi="Arial" w:cs="Arial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rsid w:val="00B4494F"/>
    <w:rPr>
      <w:rFonts w:cs="Times New Roman"/>
      <w:color w:val="0000FF"/>
      <w:u w:val="single"/>
    </w:rPr>
  </w:style>
  <w:style w:type="table" w:customStyle="1" w:styleId="TableGrid2">
    <w:name w:val="Table Grid2"/>
    <w:uiPriority w:val="99"/>
    <w:rsid w:val="00D837E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86429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580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semiHidden/>
    <w:rsid w:val="00EC2343"/>
  </w:style>
  <w:style w:type="paragraph" w:styleId="NormalWeb">
    <w:name w:val="Normal (Web)"/>
    <w:basedOn w:val="Normal"/>
    <w:uiPriority w:val="99"/>
    <w:unhideWhenUsed/>
    <w:rsid w:val="005E35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3EB"/>
    <w:rPr>
      <w:rFonts w:ascii="Arial" w:hAnsi="Arial" w:cs="Arial"/>
      <w:b/>
      <w:kern w:val="28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23EB"/>
    <w:rPr>
      <w:rFonts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23EB"/>
    <w:rPr>
      <w:rFonts w:cs="Arial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3EB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23EB"/>
    <w:rPr>
      <w:rFonts w:ascii="Arial" w:hAnsi="Arial" w:cs="Arial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E23EB"/>
    <w:rPr>
      <w:rFonts w:ascii="Arial" w:hAnsi="Arial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E23EB"/>
    <w:rPr>
      <w:rFonts w:ascii="Arial" w:hAnsi="Arial" w:cs="Arial"/>
      <w:i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8E23EB"/>
  </w:style>
  <w:style w:type="paragraph" w:styleId="TOC1">
    <w:name w:val="toc 1"/>
    <w:basedOn w:val="Normal"/>
    <w:next w:val="Normal"/>
    <w:autoRedefine/>
    <w:uiPriority w:val="39"/>
    <w:unhideWhenUsed/>
    <w:locked/>
    <w:rsid w:val="008E23EB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E23EB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E23EB"/>
    <w:pPr>
      <w:ind w:left="480"/>
    </w:pPr>
    <w:rPr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E23EB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8E23EB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E23EB"/>
    <w:pPr>
      <w:ind w:left="450" w:hanging="450"/>
    </w:pPr>
    <w:rPr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rsid w:val="008E23EB"/>
    <w:rPr>
      <w:rFonts w:ascii="Arial" w:hAnsi="Arial" w:cs="Arial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E23EB"/>
    <w:pPr>
      <w:ind w:left="1170"/>
    </w:pPr>
    <w:rPr>
      <w:bCs/>
      <w:sz w:val="18"/>
      <w:szCs w:val="20"/>
    </w:rPr>
  </w:style>
  <w:style w:type="character" w:customStyle="1" w:styleId="BodyTextIndent3Char">
    <w:name w:val="Body Text Indent 3 Char"/>
    <w:basedOn w:val="DefaultParagraphFont"/>
    <w:uiPriority w:val="99"/>
    <w:semiHidden/>
    <w:rsid w:val="008E23EB"/>
    <w:rPr>
      <w:rFonts w:ascii="Arial" w:hAnsi="Arial" w:cs="Arial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EB"/>
    <w:rPr>
      <w:rFonts w:ascii="Arial" w:hAnsi="Arial" w:cs="Arial"/>
      <w:b/>
      <w:bCs/>
      <w:sz w:val="20"/>
      <w:szCs w:val="20"/>
    </w:rPr>
  </w:style>
  <w:style w:type="character" w:customStyle="1" w:styleId="WChar">
    <w:name w:val="_W __________ Char"/>
    <w:link w:val="W"/>
    <w:locked/>
    <w:rsid w:val="008E23EB"/>
    <w:rPr>
      <w:rFonts w:ascii="Arial" w:hAnsi="Arial" w:cs="Arial"/>
    </w:rPr>
  </w:style>
  <w:style w:type="paragraph" w:customStyle="1" w:styleId="W">
    <w:name w:val="_W __________"/>
    <w:link w:val="WChar"/>
    <w:rsid w:val="008E23EB"/>
    <w:pPr>
      <w:ind w:left="432"/>
    </w:pPr>
    <w:rPr>
      <w:rFonts w:ascii="Arial" w:hAnsi="Arial" w:cs="Arial"/>
    </w:rPr>
  </w:style>
  <w:style w:type="paragraph" w:customStyle="1" w:styleId="WALPHApara">
    <w:name w:val="_W ALPHA para"/>
    <w:rsid w:val="008E23EB"/>
    <w:pPr>
      <w:ind w:left="1224" w:hanging="360"/>
    </w:pPr>
    <w:rPr>
      <w:rFonts w:ascii="Arial" w:hAnsi="Arial"/>
      <w:szCs w:val="20"/>
    </w:rPr>
  </w:style>
  <w:style w:type="character" w:customStyle="1" w:styleId="WSUBTEXTindentedChar1">
    <w:name w:val="_W SUBTEXT (indented) Char1"/>
    <w:link w:val="WSUBTEXTindented"/>
    <w:locked/>
    <w:rsid w:val="008E23EB"/>
    <w:rPr>
      <w:rFonts w:ascii="Arial" w:hAnsi="Arial"/>
      <w:szCs w:val="20"/>
    </w:rPr>
  </w:style>
  <w:style w:type="character" w:customStyle="1" w:styleId="WTEXTindentedChar1">
    <w:name w:val="_W TEXT (indented) Char1"/>
    <w:link w:val="WTEXTindented"/>
    <w:locked/>
    <w:rsid w:val="008E23EB"/>
    <w:rPr>
      <w:rFonts w:ascii="Arial" w:hAnsi="Arial"/>
    </w:rPr>
  </w:style>
  <w:style w:type="paragraph" w:customStyle="1" w:styleId="WTOC1">
    <w:name w:val="_W TOC1"/>
    <w:next w:val="Normal"/>
    <w:rsid w:val="008E23EB"/>
    <w:rPr>
      <w:rFonts w:ascii="Arial" w:hAnsi="Arial"/>
      <w:szCs w:val="20"/>
    </w:rPr>
  </w:style>
  <w:style w:type="character" w:customStyle="1" w:styleId="WTOC2Char">
    <w:name w:val="_W TOC2 Char"/>
    <w:link w:val="WTOC2"/>
    <w:locked/>
    <w:rsid w:val="008E23EB"/>
    <w:rPr>
      <w:rFonts w:ascii="Arial" w:hAnsi="Arial"/>
      <w:szCs w:val="20"/>
    </w:rPr>
  </w:style>
  <w:style w:type="character" w:customStyle="1" w:styleId="WTOC3Char">
    <w:name w:val="_W TOC3 Char"/>
    <w:link w:val="WTOC3"/>
    <w:locked/>
    <w:rsid w:val="008E23EB"/>
    <w:rPr>
      <w:rFonts w:ascii="Arial" w:hAnsi="Arial"/>
      <w:szCs w:val="20"/>
    </w:rPr>
  </w:style>
  <w:style w:type="character" w:customStyle="1" w:styleId="WTEXTindentedCharChar">
    <w:name w:val="_W TEXT (indented) Char Char"/>
    <w:link w:val="WTEXTindentedChar"/>
    <w:locked/>
    <w:rsid w:val="008E23EB"/>
    <w:rPr>
      <w:rFonts w:ascii="Arial" w:hAnsi="Arial" w:cs="Arial"/>
    </w:rPr>
  </w:style>
  <w:style w:type="paragraph" w:customStyle="1" w:styleId="WTEXTindentedChar">
    <w:name w:val="_W TEXT (indented) Char"/>
    <w:link w:val="WTEXTindentedCharChar"/>
    <w:rsid w:val="008E23EB"/>
    <w:pPr>
      <w:ind w:left="432"/>
    </w:pPr>
    <w:rPr>
      <w:rFonts w:ascii="Arial" w:hAnsi="Arial" w:cs="Arial"/>
    </w:rPr>
  </w:style>
  <w:style w:type="character" w:customStyle="1" w:styleId="WSUBTEXTindentedCharCharChar">
    <w:name w:val="_W SUBTEXT (indented) Char Char Char"/>
    <w:link w:val="WSUBTEXTindentedCharChar"/>
    <w:locked/>
    <w:rsid w:val="008E23EB"/>
    <w:rPr>
      <w:rFonts w:ascii="Arial" w:hAnsi="Arial" w:cs="Arial"/>
    </w:rPr>
  </w:style>
  <w:style w:type="paragraph" w:customStyle="1" w:styleId="WSUBTEXTindentedCharChar">
    <w:name w:val="_W SUBTEXT (indented) Char Char"/>
    <w:next w:val="Normal"/>
    <w:link w:val="WSUBTEXTindentedCharCharChar"/>
    <w:rsid w:val="008E23EB"/>
    <w:pPr>
      <w:ind w:left="1080" w:hanging="648"/>
    </w:pPr>
    <w:rPr>
      <w:rFonts w:ascii="Arial" w:hAnsi="Arial" w:cs="Arial"/>
    </w:rPr>
  </w:style>
  <w:style w:type="paragraph" w:customStyle="1" w:styleId="WSUBTEXTindentedChar">
    <w:name w:val="_W SUBTEXT (indented) Char"/>
    <w:next w:val="Normal"/>
    <w:rsid w:val="008E23EB"/>
    <w:pPr>
      <w:ind w:left="1080" w:hanging="648"/>
    </w:pPr>
    <w:rPr>
      <w:rFonts w:ascii="Arial" w:hAnsi="Arial"/>
    </w:rPr>
  </w:style>
  <w:style w:type="paragraph" w:customStyle="1" w:styleId="a">
    <w:name w:val="&lt;=="/>
    <w:rsid w:val="008E23EB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E23EB"/>
    <w:rPr>
      <w:sz w:val="16"/>
      <w:szCs w:val="16"/>
    </w:rPr>
  </w:style>
  <w:style w:type="character" w:customStyle="1" w:styleId="CommentTextChar1">
    <w:name w:val="Comment Text Char1"/>
    <w:link w:val="CommentText"/>
    <w:uiPriority w:val="99"/>
    <w:semiHidden/>
    <w:locked/>
    <w:rsid w:val="008E23EB"/>
    <w:rPr>
      <w:rFonts w:ascii="Arial" w:hAnsi="Arial" w:cs="Arial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E23EB"/>
    <w:rPr>
      <w:rFonts w:ascii="Arial" w:hAnsi="Arial" w:cs="Arial"/>
      <w:b/>
      <w:bCs/>
      <w:sz w:val="20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E23EB"/>
    <w:rPr>
      <w:rFonts w:ascii="Arial" w:hAnsi="Arial" w:cs="Arial"/>
      <w:bCs/>
      <w:sz w:val="18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8E23EB"/>
    <w:rPr>
      <w:rFonts w:ascii="Arial" w:hAnsi="Arial" w:cs="Arial"/>
      <w:sz w:val="24"/>
      <w:szCs w:val="24"/>
    </w:rPr>
  </w:style>
  <w:style w:type="table" w:styleId="TableList4">
    <w:name w:val="Table List 4"/>
    <w:basedOn w:val="TableNormal"/>
    <w:rsid w:val="00FD774B"/>
    <w:rPr>
      <w:rFonts w:ascii="Calibri" w:hAnsi="Calibri"/>
      <w:sz w:val="20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1174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 Hazard Assessment</vt:lpstr>
    </vt:vector>
  </TitlesOfParts>
  <Company>Intel Corporation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 Hazard Assessment</dc:title>
  <dc:creator>jschaab</dc:creator>
  <cp:lastModifiedBy>Schaab, John</cp:lastModifiedBy>
  <cp:revision>5</cp:revision>
  <cp:lastPrinted>2007-02-08T16:42:00Z</cp:lastPrinted>
  <dcterms:created xsi:type="dcterms:W3CDTF">2016-02-17T23:56:00Z</dcterms:created>
  <dcterms:modified xsi:type="dcterms:W3CDTF">2016-02-19T22:59:00Z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0x010100D419BEFBD2239143B4BDF501EA124121</vt:lpwstr>
  </property>
</Properties>
</file>